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7D81" w14:textId="2809234C"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2419D8">
        <w:rPr>
          <w:rFonts w:ascii="Times New Roman" w:eastAsia="Times New Roman" w:hAnsi="Times New Roman" w:cs="Times New Roman"/>
        </w:rPr>
        <w:t>2 avril</w:t>
      </w:r>
      <w:r w:rsidR="005B733B">
        <w:rPr>
          <w:rFonts w:ascii="Times New Roman" w:eastAsia="Times New Roman" w:hAnsi="Times New Roman" w:cs="Times New Roman"/>
        </w:rPr>
        <w:t xml:space="preserve"> 202</w:t>
      </w:r>
      <w:r w:rsidR="0042097C">
        <w:rPr>
          <w:rFonts w:ascii="Times New Roman" w:eastAsia="Times New Roman" w:hAnsi="Times New Roman" w:cs="Times New Roman"/>
        </w:rPr>
        <w:t>4</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1C9A7A98" w14:textId="4E4049D8" w:rsidR="008841D8" w:rsidRDefault="00A61E13" w:rsidP="002419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2419D8">
        <w:rPr>
          <w:rFonts w:ascii="Times New Roman" w:eastAsia="Times New Roman" w:hAnsi="Times New Roman" w:cs="Times New Roman"/>
        </w:rPr>
        <w:t>Vote du Compte de Gestion 2023</w:t>
      </w:r>
    </w:p>
    <w:p w14:paraId="76291C00" w14:textId="7CBF8B69" w:rsidR="002419D8" w:rsidRDefault="002419D8" w:rsidP="002419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Compte Administratif 2023</w:t>
      </w:r>
    </w:p>
    <w:p w14:paraId="4633FC95" w14:textId="3EB3E490" w:rsidR="002419D8" w:rsidRDefault="002419D8" w:rsidP="002419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affectation du résultat 2023</w:t>
      </w:r>
    </w:p>
    <w:p w14:paraId="39862353" w14:textId="21E214F9" w:rsidR="002419D8" w:rsidRDefault="002419D8" w:rsidP="002419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taux d’imposition des taxes directes locales pour 2024</w:t>
      </w:r>
    </w:p>
    <w:p w14:paraId="58BA25FE" w14:textId="79007CE3" w:rsidR="002419D8" w:rsidRPr="003B26D7" w:rsidRDefault="002419D8" w:rsidP="002419D8">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Vote du Budget Primitif 2024</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5CF4E6CA"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2419D8">
        <w:rPr>
          <w:rFonts w:ascii="Times New Roman" w:eastAsia="Times New Roman" w:hAnsi="Times New Roman" w:cs="Times New Roman"/>
          <w:b/>
          <w:sz w:val="32"/>
          <w:u w:val="single"/>
        </w:rPr>
        <w:t>10 avril</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42097C">
        <w:rPr>
          <w:rFonts w:ascii="Times New Roman" w:eastAsia="Times New Roman" w:hAnsi="Times New Roman" w:cs="Times New Roman"/>
          <w:b/>
          <w:sz w:val="32"/>
          <w:u w:val="single"/>
        </w:rPr>
        <w:t>4</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415AC3C7"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42097C">
        <w:rPr>
          <w:rFonts w:ascii="Times New Roman" w:eastAsia="Times New Roman" w:hAnsi="Times New Roman" w:cs="Times New Roman"/>
          <w:sz w:val="24"/>
          <w:szCs w:val="24"/>
        </w:rPr>
        <w:t>quatre</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2419D8">
        <w:rPr>
          <w:rFonts w:ascii="Times New Roman" w:eastAsia="Times New Roman" w:hAnsi="Times New Roman" w:cs="Times New Roman"/>
          <w:sz w:val="24"/>
          <w:szCs w:val="24"/>
        </w:rPr>
        <w:t>dix-avril</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50D480F4"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w:t>
      </w:r>
      <w:r w:rsidR="00F703EE">
        <w:rPr>
          <w:rFonts w:ascii="Times New Roman" w:eastAsia="Times New Roman" w:hAnsi="Times New Roman" w:cs="Times New Roman"/>
          <w:sz w:val="24"/>
          <w:szCs w:val="24"/>
        </w:rPr>
        <w:t xml:space="preserve"> </w:t>
      </w:r>
      <w:r w:rsidR="008841D8">
        <w:rPr>
          <w:rFonts w:ascii="Times New Roman" w:eastAsia="Times New Roman" w:hAnsi="Times New Roman" w:cs="Times New Roman"/>
          <w:sz w:val="24"/>
          <w:szCs w:val="24"/>
        </w:rPr>
        <w:t xml:space="preserve">Bruno LAVILLE, </w:t>
      </w:r>
      <w:r w:rsidR="00F703EE">
        <w:rPr>
          <w:rFonts w:ascii="Times New Roman" w:eastAsia="Times New Roman" w:hAnsi="Times New Roman" w:cs="Times New Roman"/>
          <w:sz w:val="24"/>
          <w:szCs w:val="24"/>
        </w:rPr>
        <w:t>Jérôme</w:t>
      </w:r>
      <w:r w:rsidR="0042097C">
        <w:rPr>
          <w:rFonts w:ascii="Times New Roman" w:eastAsia="Times New Roman" w:hAnsi="Times New Roman" w:cs="Times New Roman"/>
          <w:sz w:val="24"/>
          <w:szCs w:val="24"/>
        </w:rPr>
        <w:t xml:space="preserve"> VIALA</w:t>
      </w:r>
      <w:r w:rsidR="005C5C43">
        <w:rPr>
          <w:rFonts w:ascii="Times New Roman" w:eastAsia="Times New Roman" w:hAnsi="Times New Roman" w:cs="Times New Roman"/>
          <w:sz w:val="24"/>
          <w:szCs w:val="24"/>
        </w:rPr>
        <w:t xml:space="preserve">, </w:t>
      </w:r>
      <w:r w:rsidR="0042097C">
        <w:rPr>
          <w:rFonts w:ascii="Times New Roman" w:eastAsia="Times New Roman" w:hAnsi="Times New Roman" w:cs="Times New Roman"/>
          <w:sz w:val="24"/>
          <w:szCs w:val="24"/>
        </w:rPr>
        <w:t xml:space="preserve">Chantal BOUDON, </w:t>
      </w:r>
      <w:r w:rsidR="009C2FB5">
        <w:rPr>
          <w:rFonts w:ascii="Times New Roman" w:eastAsia="Times New Roman" w:hAnsi="Times New Roman" w:cs="Times New Roman"/>
          <w:sz w:val="24"/>
          <w:szCs w:val="24"/>
        </w:rPr>
        <w:t xml:space="preserve">Florence </w:t>
      </w:r>
      <w:r w:rsidR="005C5C43">
        <w:rPr>
          <w:rFonts w:ascii="Times New Roman" w:eastAsia="Times New Roman" w:hAnsi="Times New Roman" w:cs="Times New Roman"/>
          <w:sz w:val="24"/>
          <w:szCs w:val="24"/>
        </w:rPr>
        <w:t>VAZ</w:t>
      </w:r>
      <w:r w:rsidR="003A0C2C">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 xml:space="preserve"> </w:t>
      </w:r>
      <w:proofErr w:type="spellStart"/>
      <w:r w:rsidR="0042097C">
        <w:rPr>
          <w:rFonts w:ascii="Times New Roman" w:eastAsia="Times New Roman" w:hAnsi="Times New Roman" w:cs="Times New Roman"/>
          <w:sz w:val="24"/>
          <w:szCs w:val="24"/>
        </w:rPr>
        <w:t>Juliéna</w:t>
      </w:r>
      <w:proofErr w:type="spellEnd"/>
      <w:r w:rsidR="0042097C">
        <w:rPr>
          <w:rFonts w:ascii="Times New Roman" w:eastAsia="Times New Roman" w:hAnsi="Times New Roman" w:cs="Times New Roman"/>
          <w:sz w:val="24"/>
          <w:szCs w:val="24"/>
        </w:rPr>
        <w:t xml:space="preserve"> ABERLEN</w:t>
      </w:r>
      <w:r w:rsidR="00816DF8">
        <w:rPr>
          <w:rFonts w:ascii="Times New Roman" w:eastAsia="Times New Roman" w:hAnsi="Times New Roman" w:cs="Times New Roman"/>
          <w:sz w:val="24"/>
          <w:szCs w:val="24"/>
        </w:rPr>
        <w:t xml:space="preserve">, </w:t>
      </w:r>
      <w:r w:rsidR="006B3867">
        <w:rPr>
          <w:rFonts w:ascii="Times New Roman" w:eastAsia="Times New Roman" w:hAnsi="Times New Roman" w:cs="Times New Roman"/>
          <w:sz w:val="24"/>
          <w:szCs w:val="24"/>
        </w:rPr>
        <w:t xml:space="preserve">Benoît DUPOUY, </w:t>
      </w:r>
      <w:r w:rsidR="002419D8">
        <w:rPr>
          <w:rFonts w:ascii="Times New Roman" w:eastAsia="Times New Roman" w:hAnsi="Times New Roman" w:cs="Times New Roman"/>
          <w:sz w:val="24"/>
          <w:szCs w:val="24"/>
        </w:rPr>
        <w:t>Maryline BERLAND</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438987E7"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9C2FB5">
        <w:rPr>
          <w:rFonts w:ascii="Times New Roman" w:eastAsia="Times New Roman" w:hAnsi="Times New Roman" w:cs="Times New Roman"/>
          <w:b/>
          <w:sz w:val="24"/>
          <w:szCs w:val="24"/>
          <w:u w:val="single"/>
        </w:rPr>
        <w:t>s excusés</w:t>
      </w:r>
      <w:r w:rsidR="00BB5A11" w:rsidRPr="005B733B">
        <w:rPr>
          <w:rFonts w:ascii="Times New Roman" w:eastAsia="Times New Roman" w:hAnsi="Times New Roman" w:cs="Times New Roman"/>
          <w:b/>
          <w:sz w:val="24"/>
          <w:szCs w:val="24"/>
        </w:rPr>
        <w:t> :</w:t>
      </w:r>
      <w:r w:rsidR="0079096C">
        <w:rPr>
          <w:rFonts w:ascii="Times New Roman" w:eastAsia="Times New Roman" w:hAnsi="Times New Roman" w:cs="Times New Roman"/>
          <w:b/>
          <w:sz w:val="24"/>
          <w:szCs w:val="24"/>
        </w:rPr>
        <w:t xml:space="preserve"> </w:t>
      </w:r>
      <w:r w:rsidR="002419D8">
        <w:rPr>
          <w:rFonts w:ascii="Times New Roman" w:eastAsia="Times New Roman" w:hAnsi="Times New Roman" w:cs="Times New Roman"/>
          <w:sz w:val="24"/>
          <w:szCs w:val="24"/>
        </w:rPr>
        <w:t>TILLHET Richard</w:t>
      </w:r>
      <w:r w:rsidR="008841D8">
        <w:rPr>
          <w:rFonts w:ascii="Times New Roman" w:eastAsia="Times New Roman" w:hAnsi="Times New Roman" w:cs="Times New Roman"/>
          <w:sz w:val="24"/>
          <w:szCs w:val="24"/>
        </w:rPr>
        <w:t xml:space="preserve"> </w:t>
      </w:r>
      <w:r w:rsidR="009C2FB5">
        <w:rPr>
          <w:rFonts w:ascii="Times New Roman" w:eastAsia="Times New Roman" w:hAnsi="Times New Roman" w:cs="Times New Roman"/>
          <w:sz w:val="24"/>
          <w:szCs w:val="24"/>
        </w:rPr>
        <w:t xml:space="preserve">(pouvoir à </w:t>
      </w:r>
      <w:r w:rsidR="002419D8">
        <w:rPr>
          <w:rFonts w:ascii="Times New Roman" w:eastAsia="Times New Roman" w:hAnsi="Times New Roman" w:cs="Times New Roman"/>
          <w:sz w:val="24"/>
          <w:szCs w:val="24"/>
        </w:rPr>
        <w:t>Michel DULON</w:t>
      </w:r>
      <w:r w:rsidR="009C2FB5">
        <w:rPr>
          <w:rFonts w:ascii="Times New Roman" w:eastAsia="Times New Roman" w:hAnsi="Times New Roman" w:cs="Times New Roman"/>
          <w:sz w:val="24"/>
          <w:szCs w:val="24"/>
        </w:rPr>
        <w:t>)</w:t>
      </w:r>
      <w:r w:rsidR="002419D8">
        <w:rPr>
          <w:rFonts w:ascii="Times New Roman" w:eastAsia="Times New Roman" w:hAnsi="Times New Roman" w:cs="Times New Roman"/>
          <w:sz w:val="24"/>
          <w:szCs w:val="24"/>
        </w:rPr>
        <w:t>, PLAULT Nicolas</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48DFB0C3"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2419D8">
        <w:rPr>
          <w:rFonts w:ascii="Times New Roman" w:eastAsia="Times New Roman" w:hAnsi="Times New Roman" w:cs="Times New Roman"/>
          <w:sz w:val="24"/>
          <w:szCs w:val="24"/>
        </w:rPr>
        <w:t>Maryline BERLAND</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Default="007E72D9" w:rsidP="00ED46D3">
      <w:pPr>
        <w:suppressAutoHyphens/>
        <w:spacing w:after="0" w:line="240" w:lineRule="auto"/>
        <w:rPr>
          <w:rFonts w:ascii="Times New Roman" w:eastAsia="Times New Roman" w:hAnsi="Times New Roman" w:cs="Times New Roman"/>
          <w:sz w:val="24"/>
          <w:szCs w:val="24"/>
        </w:rPr>
      </w:pPr>
    </w:p>
    <w:p w14:paraId="23546F2F" w14:textId="77777777" w:rsidR="008841D8" w:rsidRDefault="008841D8" w:rsidP="00ED46D3">
      <w:pPr>
        <w:suppressAutoHyphens/>
        <w:spacing w:after="0" w:line="240" w:lineRule="auto"/>
        <w:rPr>
          <w:rFonts w:ascii="Times New Roman" w:eastAsia="Times New Roman" w:hAnsi="Times New Roman" w:cs="Times New Roman"/>
          <w:sz w:val="24"/>
          <w:szCs w:val="24"/>
        </w:rPr>
      </w:pPr>
    </w:p>
    <w:p w14:paraId="46CB1CD9" w14:textId="77777777" w:rsidR="008841D8" w:rsidRDefault="008841D8" w:rsidP="00ED46D3">
      <w:pPr>
        <w:suppressAutoHyphens/>
        <w:spacing w:after="0" w:line="240" w:lineRule="auto"/>
        <w:rPr>
          <w:rFonts w:ascii="Times New Roman" w:eastAsia="Times New Roman" w:hAnsi="Times New Roman" w:cs="Times New Roman"/>
          <w:sz w:val="24"/>
          <w:szCs w:val="24"/>
        </w:rPr>
      </w:pPr>
    </w:p>
    <w:p w14:paraId="58EC7433" w14:textId="4711314C" w:rsidR="005C5C43" w:rsidRDefault="0042097C"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2024/</w:t>
      </w:r>
      <w:r w:rsidR="002419D8">
        <w:rPr>
          <w:rFonts w:ascii="Times New Roman" w:eastAsia="Times New Roman" w:hAnsi="Times New Roman" w:cs="Times New Roman"/>
          <w:b/>
          <w:sz w:val="24"/>
          <w:szCs w:val="24"/>
          <w:u w:val="single"/>
        </w:rPr>
        <w:t>11</w:t>
      </w:r>
      <w:r>
        <w:rPr>
          <w:rFonts w:ascii="Times New Roman" w:eastAsia="Times New Roman" w:hAnsi="Times New Roman" w:cs="Times New Roman"/>
          <w:b/>
          <w:sz w:val="24"/>
          <w:szCs w:val="24"/>
          <w:u w:val="single"/>
        </w:rPr>
        <w:t xml:space="preserve"> : </w:t>
      </w:r>
      <w:r w:rsidR="002419D8">
        <w:rPr>
          <w:rFonts w:ascii="Times New Roman" w:eastAsia="Times New Roman" w:hAnsi="Times New Roman" w:cs="Times New Roman"/>
          <w:b/>
          <w:sz w:val="24"/>
          <w:szCs w:val="24"/>
          <w:u w:val="single"/>
        </w:rPr>
        <w:t>VOTE DU COMPTE DE GESTION 2023</w:t>
      </w:r>
    </w:p>
    <w:p w14:paraId="360DCDD5" w14:textId="77777777" w:rsidR="0042097C" w:rsidRDefault="0042097C" w:rsidP="008A21CA">
      <w:pPr>
        <w:suppressAutoHyphens/>
        <w:spacing w:after="0" w:line="240" w:lineRule="auto"/>
        <w:jc w:val="both"/>
        <w:rPr>
          <w:rFonts w:ascii="Times New Roman" w:eastAsia="Times New Roman" w:hAnsi="Times New Roman" w:cs="Times New Roman"/>
          <w:b/>
          <w:sz w:val="24"/>
          <w:szCs w:val="24"/>
          <w:u w:val="single"/>
        </w:rPr>
      </w:pPr>
    </w:p>
    <w:p w14:paraId="3073BE84" w14:textId="119ACD5F" w:rsidR="002419D8" w:rsidRDefault="002419D8" w:rsidP="002419D8">
      <w:pPr>
        <w:spacing w:after="0"/>
        <w:jc w:val="both"/>
        <w:rPr>
          <w:rFonts w:ascii="Times New Roman" w:hAnsi="Times New Roman"/>
          <w:sz w:val="24"/>
          <w:szCs w:val="24"/>
        </w:rPr>
      </w:pPr>
      <w:r>
        <w:rPr>
          <w:rFonts w:ascii="Times New Roman" w:hAnsi="Times New Roman"/>
          <w:sz w:val="24"/>
          <w:szCs w:val="24"/>
        </w:rPr>
        <w:t>Le Conseil Municipal, considérant qu’il n’y a pas lieu à observation, approuve le compte de gestion 202</w:t>
      </w:r>
      <w:r w:rsidR="00171688">
        <w:rPr>
          <w:rFonts w:ascii="Times New Roman" w:hAnsi="Times New Roman"/>
          <w:sz w:val="24"/>
          <w:szCs w:val="24"/>
        </w:rPr>
        <w:t>3</w:t>
      </w:r>
      <w:r>
        <w:rPr>
          <w:rFonts w:ascii="Times New Roman" w:hAnsi="Times New Roman"/>
          <w:sz w:val="24"/>
          <w:szCs w:val="24"/>
        </w:rPr>
        <w:t xml:space="preserve">, dressé par M. Rolland PATIES, </w:t>
      </w:r>
      <w:r w:rsidR="00171688">
        <w:rPr>
          <w:rFonts w:ascii="Times New Roman" w:hAnsi="Times New Roman"/>
          <w:sz w:val="24"/>
          <w:szCs w:val="24"/>
        </w:rPr>
        <w:t xml:space="preserve">et Mme TREBOUTTE Corinne, </w:t>
      </w:r>
      <w:r>
        <w:rPr>
          <w:rFonts w:ascii="Times New Roman" w:hAnsi="Times New Roman"/>
          <w:sz w:val="24"/>
          <w:szCs w:val="24"/>
        </w:rPr>
        <w:t>Trésorier</w:t>
      </w:r>
    </w:p>
    <w:p w14:paraId="7A0C590C" w14:textId="77777777" w:rsidR="008841D8" w:rsidRDefault="008841D8" w:rsidP="006B3867">
      <w:pPr>
        <w:tabs>
          <w:tab w:val="left" w:pos="1134"/>
        </w:tabs>
        <w:spacing w:after="0" w:line="240" w:lineRule="auto"/>
        <w:jc w:val="both"/>
        <w:rPr>
          <w:rFonts w:ascii="Times New Roman" w:hAnsi="Times New Roman"/>
          <w:sz w:val="24"/>
          <w:szCs w:val="24"/>
        </w:rPr>
      </w:pPr>
    </w:p>
    <w:p w14:paraId="2FE87210" w14:textId="19FAAC15" w:rsidR="0042097C" w:rsidRDefault="0042097C" w:rsidP="0042097C">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171688">
        <w:rPr>
          <w:rFonts w:ascii="Times New Roman" w:hAnsi="Times New Roman"/>
          <w:sz w:val="24"/>
          <w:szCs w:val="24"/>
        </w:rPr>
        <w:t>9</w:t>
      </w:r>
      <w:r>
        <w:rPr>
          <w:rFonts w:ascii="Times New Roman" w:hAnsi="Times New Roman"/>
          <w:sz w:val="24"/>
          <w:szCs w:val="24"/>
        </w:rPr>
        <w:t xml:space="preserve"> (</w:t>
      </w:r>
      <w:r w:rsidR="001F7E08">
        <w:rPr>
          <w:rFonts w:ascii="Times New Roman" w:hAnsi="Times New Roman"/>
          <w:sz w:val="24"/>
          <w:szCs w:val="24"/>
        </w:rPr>
        <w:t>1</w:t>
      </w:r>
      <w:r>
        <w:rPr>
          <w:rFonts w:ascii="Times New Roman" w:hAnsi="Times New Roman"/>
          <w:sz w:val="24"/>
          <w:szCs w:val="24"/>
        </w:rPr>
        <w:t xml:space="preserve">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69EC9EC" w14:textId="77777777" w:rsidR="00171688" w:rsidRDefault="00171688" w:rsidP="0042097C">
      <w:pPr>
        <w:tabs>
          <w:tab w:val="left" w:pos="1134"/>
        </w:tabs>
        <w:spacing w:after="0" w:line="240" w:lineRule="auto"/>
        <w:jc w:val="both"/>
        <w:rPr>
          <w:rFonts w:ascii="Times New Roman" w:hAnsi="Times New Roman"/>
          <w:sz w:val="24"/>
          <w:szCs w:val="24"/>
        </w:rPr>
      </w:pPr>
    </w:p>
    <w:p w14:paraId="2C3AA44E" w14:textId="77777777" w:rsidR="003766AB" w:rsidRDefault="003766AB" w:rsidP="00530BA2">
      <w:pPr>
        <w:tabs>
          <w:tab w:val="left" w:pos="1134"/>
        </w:tabs>
        <w:spacing w:after="0" w:line="240" w:lineRule="auto"/>
        <w:jc w:val="both"/>
        <w:rPr>
          <w:rFonts w:ascii="Times New Roman" w:hAnsi="Times New Roman"/>
          <w:sz w:val="24"/>
          <w:szCs w:val="24"/>
        </w:rPr>
      </w:pPr>
    </w:p>
    <w:p w14:paraId="0E23DB0C" w14:textId="7F9ED6AA" w:rsidR="000B710F" w:rsidRDefault="008841D8"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2024/</w:t>
      </w:r>
      <w:r w:rsidR="00171688">
        <w:rPr>
          <w:rFonts w:ascii="Times New Roman" w:eastAsia="Times New Roman" w:hAnsi="Times New Roman" w:cs="Times New Roman"/>
          <w:b/>
          <w:sz w:val="24"/>
          <w:szCs w:val="24"/>
          <w:u w:val="single"/>
        </w:rPr>
        <w:t>12</w:t>
      </w:r>
      <w:r>
        <w:rPr>
          <w:rFonts w:ascii="Times New Roman" w:eastAsia="Times New Roman" w:hAnsi="Times New Roman" w:cs="Times New Roman"/>
          <w:b/>
          <w:sz w:val="24"/>
          <w:szCs w:val="24"/>
          <w:u w:val="single"/>
        </w:rPr>
        <w:t xml:space="preserve"> : </w:t>
      </w:r>
      <w:r w:rsidR="00171688">
        <w:rPr>
          <w:rFonts w:ascii="Times New Roman" w:eastAsia="Times New Roman" w:hAnsi="Times New Roman" w:cs="Times New Roman"/>
          <w:b/>
          <w:sz w:val="24"/>
          <w:szCs w:val="24"/>
          <w:u w:val="single"/>
        </w:rPr>
        <w:t>VOTE DU COMPTE ADMINISTRATIF 2023</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33FC5ED"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r w:rsidRPr="00171688">
        <w:rPr>
          <w:rFonts w:ascii="Times New Roman" w:eastAsia="Times New Roman" w:hAnsi="Times New Roman"/>
          <w:sz w:val="24"/>
          <w:szCs w:val="24"/>
        </w:rPr>
        <w:t>Le conseil municipal,</w:t>
      </w:r>
    </w:p>
    <w:p w14:paraId="6098D5D6"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r w:rsidRPr="00171688">
        <w:rPr>
          <w:rFonts w:ascii="Times New Roman" w:eastAsia="Times New Roman" w:hAnsi="Times New Roman"/>
          <w:sz w:val="24"/>
          <w:szCs w:val="24"/>
        </w:rPr>
        <w:t>Vu le code général des collectivités territoriales, notamment ses articles L2121-29, L1612-12, L2121-14, L2121-31, D2342-1 et suivants ;</w:t>
      </w:r>
    </w:p>
    <w:p w14:paraId="62504A2F"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r w:rsidRPr="00171688">
        <w:rPr>
          <w:rFonts w:ascii="Times New Roman" w:eastAsia="Times New Roman" w:hAnsi="Times New Roman"/>
          <w:sz w:val="24"/>
          <w:szCs w:val="24"/>
        </w:rPr>
        <w:t>Vu le compte de gestion de l’exercice 2023 établi par le Comptable des Finances Publiques ;</w:t>
      </w:r>
    </w:p>
    <w:p w14:paraId="3D3AC5F1"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r w:rsidRPr="00171688">
        <w:rPr>
          <w:rFonts w:ascii="Times New Roman" w:eastAsia="Times New Roman" w:hAnsi="Times New Roman"/>
          <w:sz w:val="24"/>
          <w:szCs w:val="24"/>
        </w:rPr>
        <w:t>Considérant que Madame Chantal BOUDON, Adjointe au Maire, a été désignée pour présider la séance lors de l’adoption du Compte Administratif 2023 ;</w:t>
      </w:r>
    </w:p>
    <w:p w14:paraId="12C8725D"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r w:rsidRPr="00171688">
        <w:rPr>
          <w:rFonts w:ascii="Times New Roman" w:eastAsia="Times New Roman" w:hAnsi="Times New Roman"/>
          <w:sz w:val="24"/>
          <w:szCs w:val="24"/>
        </w:rPr>
        <w:t>Considérant la présentation du Compte Administratif de l’exercice 2023 par Monsieur Michel DULON, Maire ;</w:t>
      </w:r>
    </w:p>
    <w:p w14:paraId="2ED81C06"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r w:rsidRPr="00171688">
        <w:rPr>
          <w:rFonts w:ascii="Times New Roman" w:eastAsia="Times New Roman" w:hAnsi="Times New Roman"/>
          <w:sz w:val="24"/>
          <w:szCs w:val="24"/>
        </w:rPr>
        <w:t>Considérant que Monsieur Michel DULON, Maire, s’est retiré au moment du vote ;</w:t>
      </w:r>
    </w:p>
    <w:p w14:paraId="33B7DB89"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r w:rsidRPr="00171688">
        <w:rPr>
          <w:rFonts w:ascii="Times New Roman" w:eastAsia="Times New Roman" w:hAnsi="Times New Roman"/>
          <w:sz w:val="24"/>
          <w:szCs w:val="24"/>
        </w:rPr>
        <w:t>Délibérant sur le Compte Administratif de l’exercice 2023 par l’Ordonnateur, après s’être fait présenter le budget primitif et la décision modificative de l’exercice écoulé ;</w:t>
      </w:r>
    </w:p>
    <w:p w14:paraId="2F6DE9F1"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p>
    <w:p w14:paraId="26B48DDB" w14:textId="72E14B12" w:rsidR="00171688" w:rsidRDefault="00171688" w:rsidP="00171688">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171688">
        <w:rPr>
          <w:rFonts w:ascii="Times New Roman" w:eastAsia="Times New Roman" w:hAnsi="Times New Roman"/>
          <w:sz w:val="24"/>
          <w:szCs w:val="24"/>
        </w:rPr>
        <w:t xml:space="preserve">Lui donne acte de la présentation faite du compte administratif, lequel peut se résumer ainsi : </w:t>
      </w:r>
    </w:p>
    <w:p w14:paraId="432769D9" w14:textId="77777777" w:rsidR="00171688" w:rsidRDefault="00171688" w:rsidP="00171688">
      <w:pPr>
        <w:suppressAutoHyphens/>
        <w:spacing w:after="0" w:line="240" w:lineRule="auto"/>
        <w:jc w:val="both"/>
        <w:rPr>
          <w:rFonts w:ascii="Times New Roman" w:eastAsia="Times New Roman" w:hAnsi="Times New Roman"/>
          <w:sz w:val="24"/>
          <w:szCs w:val="24"/>
        </w:rPr>
      </w:pPr>
    </w:p>
    <w:p w14:paraId="5D297064" w14:textId="77777777" w:rsidR="00171688" w:rsidRDefault="00171688" w:rsidP="00171688">
      <w:pPr>
        <w:suppressAutoHyphens/>
        <w:spacing w:after="0" w:line="240" w:lineRule="auto"/>
        <w:jc w:val="both"/>
        <w:rPr>
          <w:rFonts w:ascii="Times New Roman" w:eastAsia="Times New Roman" w:hAnsi="Times New Roman"/>
          <w:sz w:val="24"/>
          <w:szCs w:val="24"/>
        </w:rPr>
      </w:pPr>
    </w:p>
    <w:p w14:paraId="6699A9D9"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p>
    <w:p w14:paraId="77B2D316"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226"/>
        <w:gridCol w:w="1184"/>
        <w:gridCol w:w="1276"/>
        <w:gridCol w:w="1234"/>
        <w:gridCol w:w="1175"/>
        <w:gridCol w:w="1447"/>
      </w:tblGrid>
      <w:tr w:rsidR="00171688" w:rsidRPr="00171688" w14:paraId="600E4053" w14:textId="77777777" w:rsidTr="00171688">
        <w:tc>
          <w:tcPr>
            <w:tcW w:w="1078" w:type="dxa"/>
            <w:tcBorders>
              <w:top w:val="single" w:sz="4" w:space="0" w:color="auto"/>
              <w:left w:val="single" w:sz="4" w:space="0" w:color="auto"/>
              <w:bottom w:val="single" w:sz="4" w:space="0" w:color="auto"/>
              <w:right w:val="single" w:sz="4" w:space="0" w:color="auto"/>
            </w:tcBorders>
            <w:hideMark/>
          </w:tcPr>
          <w:p w14:paraId="2258EC9A" w14:textId="77777777" w:rsidR="00171688" w:rsidRPr="00171688" w:rsidRDefault="00171688" w:rsidP="003A4129">
            <w:pPr>
              <w:pStyle w:val="Paragraphedeliste"/>
              <w:ind w:left="0"/>
              <w:jc w:val="both"/>
              <w:rPr>
                <w:sz w:val="18"/>
                <w:szCs w:val="18"/>
              </w:rPr>
            </w:pPr>
            <w:r w:rsidRPr="00171688">
              <w:rPr>
                <w:sz w:val="18"/>
                <w:szCs w:val="18"/>
              </w:rPr>
              <w:lastRenderedPageBreak/>
              <w:t>LIBELLE</w:t>
            </w:r>
          </w:p>
        </w:tc>
        <w:tc>
          <w:tcPr>
            <w:tcW w:w="2410" w:type="dxa"/>
            <w:gridSpan w:val="2"/>
            <w:tcBorders>
              <w:top w:val="single" w:sz="4" w:space="0" w:color="auto"/>
              <w:left w:val="single" w:sz="4" w:space="0" w:color="auto"/>
              <w:bottom w:val="single" w:sz="4" w:space="0" w:color="auto"/>
              <w:right w:val="single" w:sz="4" w:space="0" w:color="auto"/>
            </w:tcBorders>
            <w:hideMark/>
          </w:tcPr>
          <w:p w14:paraId="4879A24B" w14:textId="77777777" w:rsidR="00171688" w:rsidRPr="00171688" w:rsidRDefault="00171688" w:rsidP="003A4129">
            <w:pPr>
              <w:pStyle w:val="Paragraphedeliste"/>
              <w:ind w:left="0"/>
              <w:jc w:val="center"/>
              <w:rPr>
                <w:sz w:val="18"/>
                <w:szCs w:val="18"/>
              </w:rPr>
            </w:pPr>
            <w:r w:rsidRPr="00171688">
              <w:rPr>
                <w:sz w:val="18"/>
                <w:szCs w:val="18"/>
              </w:rPr>
              <w:t>Fonctionnement</w:t>
            </w:r>
          </w:p>
        </w:tc>
        <w:tc>
          <w:tcPr>
            <w:tcW w:w="2510" w:type="dxa"/>
            <w:gridSpan w:val="2"/>
            <w:tcBorders>
              <w:top w:val="single" w:sz="4" w:space="0" w:color="auto"/>
              <w:left w:val="single" w:sz="4" w:space="0" w:color="auto"/>
              <w:bottom w:val="single" w:sz="4" w:space="0" w:color="auto"/>
              <w:right w:val="single" w:sz="4" w:space="0" w:color="auto"/>
            </w:tcBorders>
            <w:hideMark/>
          </w:tcPr>
          <w:p w14:paraId="7D53E29F" w14:textId="77777777" w:rsidR="00171688" w:rsidRPr="00171688" w:rsidRDefault="00171688" w:rsidP="003A4129">
            <w:pPr>
              <w:pStyle w:val="Paragraphedeliste"/>
              <w:ind w:left="0"/>
              <w:jc w:val="center"/>
              <w:rPr>
                <w:sz w:val="18"/>
                <w:szCs w:val="18"/>
              </w:rPr>
            </w:pPr>
            <w:r w:rsidRPr="00171688">
              <w:rPr>
                <w:sz w:val="18"/>
                <w:szCs w:val="18"/>
              </w:rPr>
              <w:t>Investissement</w:t>
            </w:r>
          </w:p>
        </w:tc>
        <w:tc>
          <w:tcPr>
            <w:tcW w:w="2622" w:type="dxa"/>
            <w:gridSpan w:val="2"/>
            <w:tcBorders>
              <w:top w:val="single" w:sz="4" w:space="0" w:color="auto"/>
              <w:left w:val="single" w:sz="4" w:space="0" w:color="auto"/>
              <w:bottom w:val="single" w:sz="4" w:space="0" w:color="auto"/>
              <w:right w:val="single" w:sz="4" w:space="0" w:color="auto"/>
            </w:tcBorders>
            <w:hideMark/>
          </w:tcPr>
          <w:p w14:paraId="1629E3A0" w14:textId="77777777" w:rsidR="00171688" w:rsidRPr="00171688" w:rsidRDefault="00171688" w:rsidP="003A4129">
            <w:pPr>
              <w:pStyle w:val="Paragraphedeliste"/>
              <w:ind w:left="0"/>
              <w:jc w:val="center"/>
              <w:rPr>
                <w:sz w:val="18"/>
                <w:szCs w:val="18"/>
              </w:rPr>
            </w:pPr>
            <w:r w:rsidRPr="00171688">
              <w:rPr>
                <w:sz w:val="18"/>
                <w:szCs w:val="18"/>
              </w:rPr>
              <w:t>Ensemble</w:t>
            </w:r>
          </w:p>
        </w:tc>
      </w:tr>
      <w:tr w:rsidR="00171688" w:rsidRPr="00171688" w14:paraId="5B9FDA79" w14:textId="77777777" w:rsidTr="00171688">
        <w:tc>
          <w:tcPr>
            <w:tcW w:w="1078" w:type="dxa"/>
            <w:tcBorders>
              <w:top w:val="single" w:sz="4" w:space="0" w:color="auto"/>
              <w:left w:val="single" w:sz="4" w:space="0" w:color="auto"/>
              <w:bottom w:val="single" w:sz="4" w:space="0" w:color="auto"/>
              <w:right w:val="single" w:sz="4" w:space="0" w:color="auto"/>
            </w:tcBorders>
          </w:tcPr>
          <w:p w14:paraId="1DC689C5" w14:textId="77777777" w:rsidR="00171688" w:rsidRPr="00171688" w:rsidRDefault="00171688" w:rsidP="003A4129">
            <w:pPr>
              <w:pStyle w:val="Paragraphedeliste"/>
              <w:ind w:left="0"/>
              <w:jc w:val="both"/>
              <w:rPr>
                <w:sz w:val="18"/>
                <w:szCs w:val="18"/>
              </w:rPr>
            </w:pPr>
          </w:p>
        </w:tc>
        <w:tc>
          <w:tcPr>
            <w:tcW w:w="1226" w:type="dxa"/>
            <w:tcBorders>
              <w:top w:val="single" w:sz="4" w:space="0" w:color="auto"/>
              <w:left w:val="single" w:sz="4" w:space="0" w:color="auto"/>
              <w:bottom w:val="single" w:sz="4" w:space="0" w:color="auto"/>
              <w:right w:val="single" w:sz="4" w:space="0" w:color="auto"/>
            </w:tcBorders>
            <w:hideMark/>
          </w:tcPr>
          <w:p w14:paraId="64A00755" w14:textId="77777777" w:rsidR="00171688" w:rsidRPr="00171688" w:rsidRDefault="00171688" w:rsidP="003A4129">
            <w:pPr>
              <w:pStyle w:val="Paragraphedeliste"/>
              <w:ind w:left="0"/>
              <w:jc w:val="center"/>
              <w:rPr>
                <w:sz w:val="18"/>
                <w:szCs w:val="18"/>
              </w:rPr>
            </w:pPr>
            <w:proofErr w:type="gramStart"/>
            <w:r w:rsidRPr="00171688">
              <w:rPr>
                <w:sz w:val="18"/>
                <w:szCs w:val="18"/>
              </w:rPr>
              <w:t>dépenses</w:t>
            </w:r>
            <w:proofErr w:type="gramEnd"/>
          </w:p>
        </w:tc>
        <w:tc>
          <w:tcPr>
            <w:tcW w:w="1184" w:type="dxa"/>
            <w:tcBorders>
              <w:top w:val="single" w:sz="4" w:space="0" w:color="auto"/>
              <w:left w:val="single" w:sz="4" w:space="0" w:color="auto"/>
              <w:bottom w:val="single" w:sz="4" w:space="0" w:color="auto"/>
              <w:right w:val="single" w:sz="4" w:space="0" w:color="auto"/>
            </w:tcBorders>
            <w:hideMark/>
          </w:tcPr>
          <w:p w14:paraId="6A462DA1" w14:textId="77777777" w:rsidR="00171688" w:rsidRPr="00171688" w:rsidRDefault="00171688" w:rsidP="003A4129">
            <w:pPr>
              <w:pStyle w:val="Paragraphedeliste"/>
              <w:ind w:left="0"/>
              <w:jc w:val="center"/>
              <w:rPr>
                <w:sz w:val="18"/>
                <w:szCs w:val="18"/>
              </w:rPr>
            </w:pPr>
            <w:proofErr w:type="gramStart"/>
            <w:r w:rsidRPr="00171688">
              <w:rPr>
                <w:sz w:val="18"/>
                <w:szCs w:val="18"/>
              </w:rPr>
              <w:t>recettes</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21516CF4" w14:textId="77777777" w:rsidR="00171688" w:rsidRPr="00171688" w:rsidRDefault="00171688" w:rsidP="003A4129">
            <w:pPr>
              <w:pStyle w:val="Paragraphedeliste"/>
              <w:ind w:left="0"/>
              <w:jc w:val="center"/>
              <w:rPr>
                <w:sz w:val="18"/>
                <w:szCs w:val="18"/>
              </w:rPr>
            </w:pPr>
            <w:proofErr w:type="gramStart"/>
            <w:r w:rsidRPr="00171688">
              <w:rPr>
                <w:sz w:val="18"/>
                <w:szCs w:val="18"/>
              </w:rPr>
              <w:t>dépenses</w:t>
            </w:r>
            <w:proofErr w:type="gramEnd"/>
          </w:p>
        </w:tc>
        <w:tc>
          <w:tcPr>
            <w:tcW w:w="1234" w:type="dxa"/>
            <w:tcBorders>
              <w:top w:val="single" w:sz="4" w:space="0" w:color="auto"/>
              <w:left w:val="single" w:sz="4" w:space="0" w:color="auto"/>
              <w:bottom w:val="single" w:sz="4" w:space="0" w:color="auto"/>
              <w:right w:val="single" w:sz="4" w:space="0" w:color="auto"/>
            </w:tcBorders>
            <w:hideMark/>
          </w:tcPr>
          <w:p w14:paraId="4BCDA2F5" w14:textId="77777777" w:rsidR="00171688" w:rsidRPr="00171688" w:rsidRDefault="00171688" w:rsidP="003A4129">
            <w:pPr>
              <w:pStyle w:val="Paragraphedeliste"/>
              <w:ind w:left="0"/>
              <w:jc w:val="center"/>
              <w:rPr>
                <w:sz w:val="18"/>
                <w:szCs w:val="18"/>
              </w:rPr>
            </w:pPr>
            <w:proofErr w:type="gramStart"/>
            <w:r w:rsidRPr="00171688">
              <w:rPr>
                <w:sz w:val="18"/>
                <w:szCs w:val="18"/>
              </w:rPr>
              <w:t>recettes</w:t>
            </w:r>
            <w:proofErr w:type="gramEnd"/>
          </w:p>
        </w:tc>
        <w:tc>
          <w:tcPr>
            <w:tcW w:w="1175" w:type="dxa"/>
            <w:tcBorders>
              <w:top w:val="single" w:sz="4" w:space="0" w:color="auto"/>
              <w:left w:val="single" w:sz="4" w:space="0" w:color="auto"/>
              <w:bottom w:val="single" w:sz="4" w:space="0" w:color="auto"/>
              <w:right w:val="single" w:sz="4" w:space="0" w:color="auto"/>
            </w:tcBorders>
            <w:hideMark/>
          </w:tcPr>
          <w:p w14:paraId="2AF1746F" w14:textId="77777777" w:rsidR="00171688" w:rsidRPr="00171688" w:rsidRDefault="00171688" w:rsidP="003A4129">
            <w:pPr>
              <w:pStyle w:val="Paragraphedeliste"/>
              <w:ind w:left="0"/>
              <w:jc w:val="center"/>
              <w:rPr>
                <w:sz w:val="18"/>
                <w:szCs w:val="18"/>
              </w:rPr>
            </w:pPr>
            <w:proofErr w:type="gramStart"/>
            <w:r w:rsidRPr="00171688">
              <w:rPr>
                <w:sz w:val="18"/>
                <w:szCs w:val="18"/>
              </w:rPr>
              <w:t>dépenses</w:t>
            </w:r>
            <w:proofErr w:type="gramEnd"/>
          </w:p>
        </w:tc>
        <w:tc>
          <w:tcPr>
            <w:tcW w:w="1447" w:type="dxa"/>
            <w:tcBorders>
              <w:top w:val="single" w:sz="4" w:space="0" w:color="auto"/>
              <w:left w:val="single" w:sz="4" w:space="0" w:color="auto"/>
              <w:bottom w:val="single" w:sz="4" w:space="0" w:color="auto"/>
              <w:right w:val="single" w:sz="4" w:space="0" w:color="auto"/>
            </w:tcBorders>
            <w:hideMark/>
          </w:tcPr>
          <w:p w14:paraId="0C0CA197" w14:textId="77777777" w:rsidR="00171688" w:rsidRPr="00171688" w:rsidRDefault="00171688" w:rsidP="003A4129">
            <w:pPr>
              <w:pStyle w:val="Paragraphedeliste"/>
              <w:ind w:left="0"/>
              <w:jc w:val="center"/>
              <w:rPr>
                <w:sz w:val="18"/>
                <w:szCs w:val="18"/>
              </w:rPr>
            </w:pPr>
            <w:proofErr w:type="gramStart"/>
            <w:r w:rsidRPr="00171688">
              <w:rPr>
                <w:sz w:val="18"/>
                <w:szCs w:val="18"/>
              </w:rPr>
              <w:t>recettes</w:t>
            </w:r>
            <w:proofErr w:type="gramEnd"/>
          </w:p>
        </w:tc>
      </w:tr>
      <w:tr w:rsidR="00171688" w:rsidRPr="00171688" w14:paraId="14028617" w14:textId="77777777" w:rsidTr="00171688">
        <w:trPr>
          <w:trHeight w:val="489"/>
        </w:trPr>
        <w:tc>
          <w:tcPr>
            <w:tcW w:w="1078" w:type="dxa"/>
            <w:tcBorders>
              <w:top w:val="single" w:sz="4" w:space="0" w:color="auto"/>
              <w:left w:val="single" w:sz="4" w:space="0" w:color="auto"/>
              <w:bottom w:val="single" w:sz="4" w:space="0" w:color="auto"/>
              <w:right w:val="single" w:sz="4" w:space="0" w:color="auto"/>
            </w:tcBorders>
          </w:tcPr>
          <w:p w14:paraId="1E8D2BC6" w14:textId="77777777" w:rsidR="00171688" w:rsidRPr="00171688" w:rsidRDefault="00171688" w:rsidP="003A4129">
            <w:pPr>
              <w:pStyle w:val="Paragraphedeliste"/>
              <w:ind w:left="0"/>
              <w:jc w:val="both"/>
              <w:rPr>
                <w:sz w:val="18"/>
                <w:szCs w:val="18"/>
              </w:rPr>
            </w:pPr>
          </w:p>
        </w:tc>
        <w:tc>
          <w:tcPr>
            <w:tcW w:w="1226" w:type="dxa"/>
            <w:tcBorders>
              <w:top w:val="single" w:sz="4" w:space="0" w:color="auto"/>
              <w:left w:val="single" w:sz="4" w:space="0" w:color="auto"/>
              <w:bottom w:val="single" w:sz="4" w:space="0" w:color="auto"/>
              <w:right w:val="single" w:sz="4" w:space="0" w:color="auto"/>
            </w:tcBorders>
            <w:hideMark/>
          </w:tcPr>
          <w:p w14:paraId="28D52046" w14:textId="77777777" w:rsidR="00171688" w:rsidRPr="00171688" w:rsidRDefault="00171688" w:rsidP="003A4129">
            <w:pPr>
              <w:pStyle w:val="Paragraphedeliste"/>
              <w:ind w:left="0"/>
              <w:jc w:val="center"/>
              <w:rPr>
                <w:sz w:val="18"/>
                <w:szCs w:val="18"/>
              </w:rPr>
            </w:pPr>
            <w:proofErr w:type="gramStart"/>
            <w:r w:rsidRPr="00171688">
              <w:rPr>
                <w:sz w:val="18"/>
                <w:szCs w:val="18"/>
              </w:rPr>
              <w:t>déficit</w:t>
            </w:r>
            <w:proofErr w:type="gramEnd"/>
          </w:p>
        </w:tc>
        <w:tc>
          <w:tcPr>
            <w:tcW w:w="1184" w:type="dxa"/>
            <w:tcBorders>
              <w:top w:val="single" w:sz="4" w:space="0" w:color="auto"/>
              <w:left w:val="single" w:sz="4" w:space="0" w:color="auto"/>
              <w:bottom w:val="single" w:sz="4" w:space="0" w:color="auto"/>
              <w:right w:val="single" w:sz="4" w:space="0" w:color="auto"/>
            </w:tcBorders>
            <w:hideMark/>
          </w:tcPr>
          <w:p w14:paraId="1343F300" w14:textId="77777777" w:rsidR="00171688" w:rsidRPr="00171688" w:rsidRDefault="00171688" w:rsidP="003A4129">
            <w:pPr>
              <w:pStyle w:val="Paragraphedeliste"/>
              <w:ind w:left="0"/>
              <w:jc w:val="center"/>
              <w:rPr>
                <w:sz w:val="18"/>
                <w:szCs w:val="18"/>
              </w:rPr>
            </w:pPr>
            <w:proofErr w:type="gramStart"/>
            <w:r w:rsidRPr="00171688">
              <w:rPr>
                <w:sz w:val="18"/>
                <w:szCs w:val="18"/>
              </w:rPr>
              <w:t>excédent</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30CE0B1C" w14:textId="77777777" w:rsidR="00171688" w:rsidRPr="00171688" w:rsidRDefault="00171688" w:rsidP="003A4129">
            <w:pPr>
              <w:pStyle w:val="Paragraphedeliste"/>
              <w:ind w:left="0"/>
              <w:jc w:val="center"/>
              <w:rPr>
                <w:sz w:val="18"/>
                <w:szCs w:val="18"/>
              </w:rPr>
            </w:pPr>
            <w:proofErr w:type="gramStart"/>
            <w:r w:rsidRPr="00171688">
              <w:rPr>
                <w:sz w:val="18"/>
                <w:szCs w:val="18"/>
              </w:rPr>
              <w:t>déficit</w:t>
            </w:r>
            <w:proofErr w:type="gramEnd"/>
          </w:p>
        </w:tc>
        <w:tc>
          <w:tcPr>
            <w:tcW w:w="1234" w:type="dxa"/>
            <w:tcBorders>
              <w:top w:val="single" w:sz="4" w:space="0" w:color="auto"/>
              <w:left w:val="single" w:sz="4" w:space="0" w:color="auto"/>
              <w:bottom w:val="single" w:sz="4" w:space="0" w:color="auto"/>
              <w:right w:val="single" w:sz="4" w:space="0" w:color="auto"/>
            </w:tcBorders>
            <w:hideMark/>
          </w:tcPr>
          <w:p w14:paraId="6B8D0F48" w14:textId="77777777" w:rsidR="00171688" w:rsidRPr="00171688" w:rsidRDefault="00171688" w:rsidP="003A4129">
            <w:pPr>
              <w:pStyle w:val="Paragraphedeliste"/>
              <w:ind w:left="0"/>
              <w:jc w:val="center"/>
              <w:rPr>
                <w:sz w:val="18"/>
                <w:szCs w:val="18"/>
              </w:rPr>
            </w:pPr>
            <w:proofErr w:type="gramStart"/>
            <w:r w:rsidRPr="00171688">
              <w:rPr>
                <w:sz w:val="18"/>
                <w:szCs w:val="18"/>
              </w:rPr>
              <w:t>excédent</w:t>
            </w:r>
            <w:proofErr w:type="gramEnd"/>
          </w:p>
        </w:tc>
        <w:tc>
          <w:tcPr>
            <w:tcW w:w="1175" w:type="dxa"/>
            <w:tcBorders>
              <w:top w:val="single" w:sz="4" w:space="0" w:color="auto"/>
              <w:left w:val="single" w:sz="4" w:space="0" w:color="auto"/>
              <w:bottom w:val="single" w:sz="4" w:space="0" w:color="auto"/>
              <w:right w:val="single" w:sz="4" w:space="0" w:color="auto"/>
            </w:tcBorders>
            <w:hideMark/>
          </w:tcPr>
          <w:p w14:paraId="1D901C64" w14:textId="77777777" w:rsidR="00171688" w:rsidRPr="00171688" w:rsidRDefault="00171688" w:rsidP="003A4129">
            <w:pPr>
              <w:pStyle w:val="Paragraphedeliste"/>
              <w:ind w:left="0"/>
              <w:jc w:val="center"/>
              <w:rPr>
                <w:sz w:val="18"/>
                <w:szCs w:val="18"/>
              </w:rPr>
            </w:pPr>
            <w:proofErr w:type="gramStart"/>
            <w:r w:rsidRPr="00171688">
              <w:rPr>
                <w:sz w:val="18"/>
                <w:szCs w:val="18"/>
              </w:rPr>
              <w:t>déficit</w:t>
            </w:r>
            <w:proofErr w:type="gramEnd"/>
          </w:p>
        </w:tc>
        <w:tc>
          <w:tcPr>
            <w:tcW w:w="1447" w:type="dxa"/>
            <w:tcBorders>
              <w:top w:val="single" w:sz="4" w:space="0" w:color="auto"/>
              <w:left w:val="single" w:sz="4" w:space="0" w:color="auto"/>
              <w:bottom w:val="single" w:sz="4" w:space="0" w:color="auto"/>
              <w:right w:val="single" w:sz="4" w:space="0" w:color="auto"/>
            </w:tcBorders>
            <w:hideMark/>
          </w:tcPr>
          <w:p w14:paraId="3C9DFD13" w14:textId="77777777" w:rsidR="00171688" w:rsidRPr="00171688" w:rsidRDefault="00171688" w:rsidP="003A4129">
            <w:pPr>
              <w:pStyle w:val="Paragraphedeliste"/>
              <w:ind w:left="0"/>
              <w:jc w:val="center"/>
              <w:rPr>
                <w:sz w:val="18"/>
                <w:szCs w:val="18"/>
              </w:rPr>
            </w:pPr>
            <w:proofErr w:type="gramStart"/>
            <w:r w:rsidRPr="00171688">
              <w:rPr>
                <w:sz w:val="18"/>
                <w:szCs w:val="18"/>
              </w:rPr>
              <w:t>excédent</w:t>
            </w:r>
            <w:proofErr w:type="gramEnd"/>
          </w:p>
        </w:tc>
      </w:tr>
      <w:tr w:rsidR="00171688" w:rsidRPr="00171688" w14:paraId="52655B0E" w14:textId="77777777" w:rsidTr="00171688">
        <w:tc>
          <w:tcPr>
            <w:tcW w:w="1078" w:type="dxa"/>
            <w:tcBorders>
              <w:top w:val="single" w:sz="4" w:space="0" w:color="auto"/>
              <w:left w:val="single" w:sz="4" w:space="0" w:color="auto"/>
              <w:bottom w:val="single" w:sz="4" w:space="0" w:color="auto"/>
              <w:right w:val="single" w:sz="4" w:space="0" w:color="auto"/>
            </w:tcBorders>
            <w:hideMark/>
          </w:tcPr>
          <w:p w14:paraId="3FDEDF12" w14:textId="77777777" w:rsidR="00171688" w:rsidRPr="00171688" w:rsidRDefault="00171688" w:rsidP="003A4129">
            <w:pPr>
              <w:pStyle w:val="Paragraphedeliste"/>
              <w:ind w:left="0"/>
              <w:jc w:val="both"/>
              <w:rPr>
                <w:sz w:val="18"/>
                <w:szCs w:val="18"/>
              </w:rPr>
            </w:pPr>
            <w:r w:rsidRPr="00171688">
              <w:rPr>
                <w:sz w:val="18"/>
                <w:szCs w:val="18"/>
              </w:rPr>
              <w:t xml:space="preserve">Résultats </w:t>
            </w:r>
          </w:p>
          <w:p w14:paraId="642090A6" w14:textId="77777777" w:rsidR="00171688" w:rsidRPr="00171688" w:rsidRDefault="00171688" w:rsidP="003A4129">
            <w:pPr>
              <w:pStyle w:val="Paragraphedeliste"/>
              <w:ind w:left="0"/>
              <w:jc w:val="both"/>
              <w:rPr>
                <w:sz w:val="18"/>
                <w:szCs w:val="18"/>
              </w:rPr>
            </w:pPr>
            <w:r w:rsidRPr="00171688">
              <w:rPr>
                <w:sz w:val="18"/>
                <w:szCs w:val="18"/>
              </w:rPr>
              <w:t>Reportés</w:t>
            </w:r>
          </w:p>
        </w:tc>
        <w:tc>
          <w:tcPr>
            <w:tcW w:w="1226" w:type="dxa"/>
            <w:tcBorders>
              <w:top w:val="single" w:sz="4" w:space="0" w:color="auto"/>
              <w:left w:val="single" w:sz="4" w:space="0" w:color="auto"/>
              <w:bottom w:val="single" w:sz="4" w:space="0" w:color="auto"/>
              <w:right w:val="single" w:sz="4" w:space="0" w:color="auto"/>
            </w:tcBorders>
          </w:tcPr>
          <w:p w14:paraId="505A2BB6" w14:textId="77777777" w:rsidR="00171688" w:rsidRPr="00171688" w:rsidRDefault="00171688" w:rsidP="003A4129">
            <w:pPr>
              <w:pStyle w:val="Paragraphedeliste"/>
              <w:ind w:left="0"/>
              <w:jc w:val="both"/>
              <w:rPr>
                <w:sz w:val="18"/>
                <w:szCs w:val="18"/>
              </w:rPr>
            </w:pPr>
          </w:p>
        </w:tc>
        <w:tc>
          <w:tcPr>
            <w:tcW w:w="1184" w:type="dxa"/>
            <w:tcBorders>
              <w:top w:val="single" w:sz="4" w:space="0" w:color="auto"/>
              <w:left w:val="single" w:sz="4" w:space="0" w:color="auto"/>
              <w:bottom w:val="single" w:sz="4" w:space="0" w:color="auto"/>
              <w:right w:val="single" w:sz="4" w:space="0" w:color="auto"/>
            </w:tcBorders>
            <w:hideMark/>
          </w:tcPr>
          <w:p w14:paraId="2E4BC52D" w14:textId="77777777" w:rsidR="00171688" w:rsidRPr="00171688" w:rsidRDefault="00171688" w:rsidP="003A4129">
            <w:pPr>
              <w:pStyle w:val="Paragraphedeliste"/>
              <w:ind w:left="0"/>
              <w:jc w:val="both"/>
              <w:rPr>
                <w:sz w:val="18"/>
                <w:szCs w:val="18"/>
              </w:rPr>
            </w:pPr>
            <w:r w:rsidRPr="00171688">
              <w:rPr>
                <w:sz w:val="18"/>
                <w:szCs w:val="18"/>
              </w:rPr>
              <w:t xml:space="preserve">  66 043,01 €</w:t>
            </w:r>
          </w:p>
        </w:tc>
        <w:tc>
          <w:tcPr>
            <w:tcW w:w="1276" w:type="dxa"/>
            <w:tcBorders>
              <w:top w:val="single" w:sz="4" w:space="0" w:color="auto"/>
              <w:left w:val="single" w:sz="4" w:space="0" w:color="auto"/>
              <w:bottom w:val="single" w:sz="4" w:space="0" w:color="auto"/>
              <w:right w:val="single" w:sz="4" w:space="0" w:color="auto"/>
            </w:tcBorders>
          </w:tcPr>
          <w:p w14:paraId="2BD823F1" w14:textId="77777777" w:rsidR="00171688" w:rsidRPr="00171688" w:rsidRDefault="00171688" w:rsidP="003A4129">
            <w:pPr>
              <w:pStyle w:val="Paragraphedeliste"/>
              <w:ind w:left="0"/>
              <w:jc w:val="both"/>
              <w:rPr>
                <w:sz w:val="18"/>
                <w:szCs w:val="18"/>
              </w:rPr>
            </w:pPr>
            <w:r w:rsidRPr="00171688">
              <w:rPr>
                <w:sz w:val="18"/>
                <w:szCs w:val="18"/>
              </w:rPr>
              <w:t>18 858,06 €</w:t>
            </w:r>
          </w:p>
        </w:tc>
        <w:tc>
          <w:tcPr>
            <w:tcW w:w="1234" w:type="dxa"/>
            <w:tcBorders>
              <w:top w:val="single" w:sz="4" w:space="0" w:color="auto"/>
              <w:left w:val="single" w:sz="4" w:space="0" w:color="auto"/>
              <w:bottom w:val="single" w:sz="4" w:space="0" w:color="auto"/>
              <w:right w:val="single" w:sz="4" w:space="0" w:color="auto"/>
            </w:tcBorders>
            <w:hideMark/>
          </w:tcPr>
          <w:p w14:paraId="1DE7B12A" w14:textId="77777777" w:rsidR="00171688" w:rsidRPr="00171688" w:rsidRDefault="00171688" w:rsidP="003A4129">
            <w:pPr>
              <w:pStyle w:val="Paragraphedeliste"/>
              <w:ind w:left="0"/>
              <w:jc w:val="both"/>
              <w:rPr>
                <w:sz w:val="18"/>
                <w:szCs w:val="18"/>
              </w:rPr>
            </w:pPr>
          </w:p>
        </w:tc>
        <w:tc>
          <w:tcPr>
            <w:tcW w:w="1175" w:type="dxa"/>
            <w:tcBorders>
              <w:top w:val="single" w:sz="4" w:space="0" w:color="auto"/>
              <w:left w:val="single" w:sz="4" w:space="0" w:color="auto"/>
              <w:bottom w:val="single" w:sz="4" w:space="0" w:color="auto"/>
              <w:right w:val="single" w:sz="4" w:space="0" w:color="auto"/>
            </w:tcBorders>
          </w:tcPr>
          <w:p w14:paraId="5C845F37" w14:textId="77777777" w:rsidR="00171688" w:rsidRPr="00171688" w:rsidRDefault="00171688" w:rsidP="003A4129">
            <w:pPr>
              <w:pStyle w:val="Paragraphedeliste"/>
              <w:ind w:left="0"/>
              <w:jc w:val="both"/>
              <w:rPr>
                <w:sz w:val="18"/>
                <w:szCs w:val="18"/>
              </w:rPr>
            </w:pPr>
          </w:p>
        </w:tc>
        <w:tc>
          <w:tcPr>
            <w:tcW w:w="1447" w:type="dxa"/>
            <w:tcBorders>
              <w:top w:val="single" w:sz="4" w:space="0" w:color="auto"/>
              <w:left w:val="single" w:sz="4" w:space="0" w:color="auto"/>
              <w:bottom w:val="single" w:sz="4" w:space="0" w:color="auto"/>
              <w:right w:val="single" w:sz="4" w:space="0" w:color="auto"/>
            </w:tcBorders>
            <w:hideMark/>
          </w:tcPr>
          <w:p w14:paraId="5D459B58" w14:textId="77777777" w:rsidR="00171688" w:rsidRPr="00171688" w:rsidRDefault="00171688" w:rsidP="003A4129">
            <w:pPr>
              <w:pStyle w:val="Paragraphedeliste"/>
              <w:ind w:left="0"/>
              <w:jc w:val="both"/>
              <w:rPr>
                <w:sz w:val="18"/>
                <w:szCs w:val="18"/>
              </w:rPr>
            </w:pPr>
            <w:r w:rsidRPr="00171688">
              <w:rPr>
                <w:sz w:val="18"/>
                <w:szCs w:val="18"/>
              </w:rPr>
              <w:t xml:space="preserve"> 47 184,95 €</w:t>
            </w:r>
          </w:p>
        </w:tc>
      </w:tr>
      <w:tr w:rsidR="00171688" w:rsidRPr="00171688" w14:paraId="3B82F9E7" w14:textId="77777777" w:rsidTr="00171688">
        <w:tc>
          <w:tcPr>
            <w:tcW w:w="1078" w:type="dxa"/>
            <w:tcBorders>
              <w:top w:val="single" w:sz="4" w:space="0" w:color="auto"/>
              <w:left w:val="single" w:sz="4" w:space="0" w:color="auto"/>
              <w:bottom w:val="single" w:sz="4" w:space="0" w:color="auto"/>
              <w:right w:val="single" w:sz="4" w:space="0" w:color="auto"/>
            </w:tcBorders>
            <w:hideMark/>
          </w:tcPr>
          <w:p w14:paraId="15630AFF" w14:textId="77777777" w:rsidR="00171688" w:rsidRPr="00171688" w:rsidRDefault="00171688" w:rsidP="003A4129">
            <w:pPr>
              <w:pStyle w:val="Paragraphedeliste"/>
              <w:ind w:left="0"/>
              <w:jc w:val="both"/>
              <w:rPr>
                <w:sz w:val="18"/>
                <w:szCs w:val="18"/>
              </w:rPr>
            </w:pPr>
            <w:r w:rsidRPr="00171688">
              <w:rPr>
                <w:sz w:val="18"/>
                <w:szCs w:val="18"/>
              </w:rPr>
              <w:t xml:space="preserve">Opération de </w:t>
            </w:r>
          </w:p>
          <w:p w14:paraId="13A98320" w14:textId="77777777" w:rsidR="00171688" w:rsidRPr="00171688" w:rsidRDefault="00171688" w:rsidP="003A4129">
            <w:pPr>
              <w:pStyle w:val="Paragraphedeliste"/>
              <w:ind w:left="0"/>
              <w:jc w:val="both"/>
              <w:rPr>
                <w:sz w:val="18"/>
                <w:szCs w:val="18"/>
              </w:rPr>
            </w:pPr>
            <w:r w:rsidRPr="00171688">
              <w:rPr>
                <w:sz w:val="18"/>
                <w:szCs w:val="18"/>
              </w:rPr>
              <w:t>L’exercice</w:t>
            </w:r>
          </w:p>
        </w:tc>
        <w:tc>
          <w:tcPr>
            <w:tcW w:w="1226" w:type="dxa"/>
            <w:tcBorders>
              <w:top w:val="single" w:sz="4" w:space="0" w:color="auto"/>
              <w:left w:val="single" w:sz="4" w:space="0" w:color="auto"/>
              <w:bottom w:val="single" w:sz="4" w:space="0" w:color="auto"/>
              <w:right w:val="single" w:sz="4" w:space="0" w:color="auto"/>
            </w:tcBorders>
            <w:hideMark/>
          </w:tcPr>
          <w:p w14:paraId="691815B9" w14:textId="77777777" w:rsidR="00171688" w:rsidRPr="00171688" w:rsidRDefault="00171688" w:rsidP="003A4129">
            <w:pPr>
              <w:pStyle w:val="Paragraphedeliste"/>
              <w:ind w:left="0"/>
              <w:jc w:val="both"/>
              <w:rPr>
                <w:sz w:val="18"/>
                <w:szCs w:val="18"/>
              </w:rPr>
            </w:pPr>
            <w:r w:rsidRPr="00171688">
              <w:rPr>
                <w:sz w:val="18"/>
                <w:szCs w:val="18"/>
              </w:rPr>
              <w:t>285 623,31 €</w:t>
            </w:r>
          </w:p>
        </w:tc>
        <w:tc>
          <w:tcPr>
            <w:tcW w:w="1184" w:type="dxa"/>
            <w:tcBorders>
              <w:top w:val="single" w:sz="4" w:space="0" w:color="auto"/>
              <w:left w:val="single" w:sz="4" w:space="0" w:color="auto"/>
              <w:bottom w:val="single" w:sz="4" w:space="0" w:color="auto"/>
              <w:right w:val="single" w:sz="4" w:space="0" w:color="auto"/>
            </w:tcBorders>
            <w:hideMark/>
          </w:tcPr>
          <w:p w14:paraId="5C0655C3" w14:textId="77777777" w:rsidR="00171688" w:rsidRPr="00171688" w:rsidRDefault="00171688" w:rsidP="003A4129">
            <w:pPr>
              <w:pStyle w:val="Paragraphedeliste"/>
              <w:ind w:left="0"/>
              <w:jc w:val="both"/>
              <w:rPr>
                <w:sz w:val="18"/>
                <w:szCs w:val="18"/>
              </w:rPr>
            </w:pPr>
            <w:r w:rsidRPr="00171688">
              <w:rPr>
                <w:sz w:val="18"/>
                <w:szCs w:val="18"/>
              </w:rPr>
              <w:t>291 186,87 €</w:t>
            </w:r>
          </w:p>
        </w:tc>
        <w:tc>
          <w:tcPr>
            <w:tcW w:w="1276" w:type="dxa"/>
            <w:tcBorders>
              <w:top w:val="single" w:sz="4" w:space="0" w:color="auto"/>
              <w:left w:val="single" w:sz="4" w:space="0" w:color="auto"/>
              <w:bottom w:val="single" w:sz="4" w:space="0" w:color="auto"/>
              <w:right w:val="single" w:sz="4" w:space="0" w:color="auto"/>
            </w:tcBorders>
            <w:hideMark/>
          </w:tcPr>
          <w:p w14:paraId="7A1507D5" w14:textId="77777777" w:rsidR="00171688" w:rsidRPr="00171688" w:rsidRDefault="00171688" w:rsidP="003A4129">
            <w:pPr>
              <w:pStyle w:val="Paragraphedeliste"/>
              <w:ind w:left="0"/>
              <w:jc w:val="both"/>
              <w:rPr>
                <w:sz w:val="18"/>
                <w:szCs w:val="18"/>
              </w:rPr>
            </w:pPr>
            <w:r w:rsidRPr="00171688">
              <w:rPr>
                <w:sz w:val="18"/>
                <w:szCs w:val="18"/>
              </w:rPr>
              <w:t>92 774,03 €</w:t>
            </w:r>
          </w:p>
        </w:tc>
        <w:tc>
          <w:tcPr>
            <w:tcW w:w="1234" w:type="dxa"/>
            <w:tcBorders>
              <w:top w:val="single" w:sz="4" w:space="0" w:color="auto"/>
              <w:left w:val="single" w:sz="4" w:space="0" w:color="auto"/>
              <w:bottom w:val="single" w:sz="4" w:space="0" w:color="auto"/>
              <w:right w:val="single" w:sz="4" w:space="0" w:color="auto"/>
            </w:tcBorders>
            <w:hideMark/>
          </w:tcPr>
          <w:p w14:paraId="13DA6919" w14:textId="77777777" w:rsidR="00171688" w:rsidRPr="00171688" w:rsidRDefault="00171688" w:rsidP="003A4129">
            <w:pPr>
              <w:pStyle w:val="Paragraphedeliste"/>
              <w:ind w:left="0"/>
              <w:jc w:val="both"/>
              <w:rPr>
                <w:sz w:val="18"/>
                <w:szCs w:val="18"/>
              </w:rPr>
            </w:pPr>
            <w:r w:rsidRPr="00171688">
              <w:rPr>
                <w:sz w:val="18"/>
                <w:szCs w:val="18"/>
              </w:rPr>
              <w:t>187 908,16 €</w:t>
            </w:r>
          </w:p>
        </w:tc>
        <w:tc>
          <w:tcPr>
            <w:tcW w:w="1175" w:type="dxa"/>
            <w:tcBorders>
              <w:top w:val="single" w:sz="4" w:space="0" w:color="auto"/>
              <w:left w:val="single" w:sz="4" w:space="0" w:color="auto"/>
              <w:bottom w:val="single" w:sz="4" w:space="0" w:color="auto"/>
              <w:right w:val="single" w:sz="4" w:space="0" w:color="auto"/>
            </w:tcBorders>
            <w:hideMark/>
          </w:tcPr>
          <w:p w14:paraId="3CFE9B28" w14:textId="77777777" w:rsidR="00171688" w:rsidRPr="00171688" w:rsidRDefault="00171688" w:rsidP="003A4129">
            <w:pPr>
              <w:pStyle w:val="Paragraphedeliste"/>
              <w:ind w:left="0"/>
              <w:rPr>
                <w:sz w:val="18"/>
                <w:szCs w:val="18"/>
              </w:rPr>
            </w:pPr>
            <w:r w:rsidRPr="00171688">
              <w:rPr>
                <w:sz w:val="18"/>
                <w:szCs w:val="18"/>
              </w:rPr>
              <w:t>378 397,34 €</w:t>
            </w:r>
          </w:p>
        </w:tc>
        <w:tc>
          <w:tcPr>
            <w:tcW w:w="1447" w:type="dxa"/>
            <w:tcBorders>
              <w:top w:val="single" w:sz="4" w:space="0" w:color="auto"/>
              <w:left w:val="single" w:sz="4" w:space="0" w:color="auto"/>
              <w:bottom w:val="single" w:sz="4" w:space="0" w:color="auto"/>
              <w:right w:val="single" w:sz="4" w:space="0" w:color="auto"/>
            </w:tcBorders>
            <w:hideMark/>
          </w:tcPr>
          <w:p w14:paraId="0E93146B" w14:textId="77777777" w:rsidR="00171688" w:rsidRPr="00171688" w:rsidRDefault="00171688" w:rsidP="003A4129">
            <w:pPr>
              <w:pStyle w:val="Paragraphedeliste"/>
              <w:ind w:left="0"/>
              <w:jc w:val="both"/>
              <w:rPr>
                <w:sz w:val="18"/>
                <w:szCs w:val="18"/>
              </w:rPr>
            </w:pPr>
            <w:r w:rsidRPr="00171688">
              <w:rPr>
                <w:sz w:val="18"/>
                <w:szCs w:val="18"/>
              </w:rPr>
              <w:t>479 095,03 €</w:t>
            </w:r>
          </w:p>
        </w:tc>
      </w:tr>
      <w:tr w:rsidR="00171688" w:rsidRPr="00171688" w14:paraId="1106A740" w14:textId="77777777" w:rsidTr="00171688">
        <w:tc>
          <w:tcPr>
            <w:tcW w:w="1078" w:type="dxa"/>
            <w:tcBorders>
              <w:top w:val="single" w:sz="4" w:space="0" w:color="auto"/>
              <w:left w:val="single" w:sz="4" w:space="0" w:color="auto"/>
              <w:bottom w:val="single" w:sz="4" w:space="0" w:color="auto"/>
              <w:right w:val="single" w:sz="4" w:space="0" w:color="auto"/>
            </w:tcBorders>
            <w:hideMark/>
          </w:tcPr>
          <w:p w14:paraId="2AB9F321" w14:textId="77777777" w:rsidR="00171688" w:rsidRPr="00171688" w:rsidRDefault="00171688" w:rsidP="003A4129">
            <w:pPr>
              <w:pStyle w:val="Paragraphedeliste"/>
              <w:ind w:left="0"/>
              <w:jc w:val="both"/>
              <w:rPr>
                <w:sz w:val="18"/>
                <w:szCs w:val="18"/>
              </w:rPr>
            </w:pPr>
            <w:r w:rsidRPr="00171688">
              <w:rPr>
                <w:sz w:val="18"/>
                <w:szCs w:val="18"/>
              </w:rPr>
              <w:t xml:space="preserve">Résultat de </w:t>
            </w:r>
          </w:p>
          <w:p w14:paraId="3AB0F528" w14:textId="77777777" w:rsidR="00171688" w:rsidRPr="00171688" w:rsidRDefault="00171688" w:rsidP="003A4129">
            <w:pPr>
              <w:pStyle w:val="Paragraphedeliste"/>
              <w:ind w:left="0"/>
              <w:jc w:val="both"/>
              <w:rPr>
                <w:sz w:val="18"/>
                <w:szCs w:val="18"/>
              </w:rPr>
            </w:pPr>
            <w:proofErr w:type="gramStart"/>
            <w:r w:rsidRPr="00171688">
              <w:rPr>
                <w:sz w:val="18"/>
                <w:szCs w:val="18"/>
              </w:rPr>
              <w:t>clôture</w:t>
            </w:r>
            <w:proofErr w:type="gramEnd"/>
          </w:p>
        </w:tc>
        <w:tc>
          <w:tcPr>
            <w:tcW w:w="1226" w:type="dxa"/>
            <w:tcBorders>
              <w:top w:val="single" w:sz="4" w:space="0" w:color="auto"/>
              <w:left w:val="single" w:sz="4" w:space="0" w:color="auto"/>
              <w:bottom w:val="single" w:sz="4" w:space="0" w:color="auto"/>
              <w:right w:val="single" w:sz="4" w:space="0" w:color="auto"/>
            </w:tcBorders>
          </w:tcPr>
          <w:p w14:paraId="31B9D3E7" w14:textId="77777777" w:rsidR="00171688" w:rsidRPr="00171688" w:rsidRDefault="00171688" w:rsidP="003A4129">
            <w:pPr>
              <w:pStyle w:val="Paragraphedeliste"/>
              <w:ind w:left="0"/>
              <w:jc w:val="both"/>
              <w:rPr>
                <w:sz w:val="18"/>
                <w:szCs w:val="18"/>
              </w:rPr>
            </w:pPr>
          </w:p>
        </w:tc>
        <w:tc>
          <w:tcPr>
            <w:tcW w:w="1184" w:type="dxa"/>
            <w:tcBorders>
              <w:top w:val="single" w:sz="4" w:space="0" w:color="auto"/>
              <w:left w:val="single" w:sz="4" w:space="0" w:color="auto"/>
              <w:bottom w:val="single" w:sz="4" w:space="0" w:color="auto"/>
              <w:right w:val="single" w:sz="4" w:space="0" w:color="auto"/>
            </w:tcBorders>
            <w:hideMark/>
          </w:tcPr>
          <w:p w14:paraId="41030CA0" w14:textId="77777777" w:rsidR="00171688" w:rsidRPr="00171688" w:rsidRDefault="00171688" w:rsidP="003A4129">
            <w:pPr>
              <w:pStyle w:val="Paragraphedeliste"/>
              <w:ind w:left="0"/>
              <w:jc w:val="both"/>
              <w:rPr>
                <w:sz w:val="18"/>
                <w:szCs w:val="18"/>
              </w:rPr>
            </w:pPr>
            <w:r w:rsidRPr="00171688">
              <w:rPr>
                <w:sz w:val="18"/>
                <w:szCs w:val="18"/>
              </w:rPr>
              <w:t xml:space="preserve">    5 563,56 €</w:t>
            </w:r>
          </w:p>
        </w:tc>
        <w:tc>
          <w:tcPr>
            <w:tcW w:w="1276" w:type="dxa"/>
            <w:tcBorders>
              <w:top w:val="single" w:sz="4" w:space="0" w:color="auto"/>
              <w:left w:val="single" w:sz="4" w:space="0" w:color="auto"/>
              <w:bottom w:val="single" w:sz="4" w:space="0" w:color="auto"/>
              <w:right w:val="single" w:sz="4" w:space="0" w:color="auto"/>
            </w:tcBorders>
            <w:hideMark/>
          </w:tcPr>
          <w:p w14:paraId="2D082972" w14:textId="77777777" w:rsidR="00171688" w:rsidRPr="00171688" w:rsidRDefault="00171688" w:rsidP="003A4129">
            <w:pPr>
              <w:pStyle w:val="Paragraphedeliste"/>
              <w:ind w:left="0"/>
              <w:jc w:val="both"/>
              <w:rPr>
                <w:sz w:val="18"/>
                <w:szCs w:val="18"/>
              </w:rPr>
            </w:pPr>
          </w:p>
        </w:tc>
        <w:tc>
          <w:tcPr>
            <w:tcW w:w="1234" w:type="dxa"/>
            <w:tcBorders>
              <w:top w:val="single" w:sz="4" w:space="0" w:color="auto"/>
              <w:left w:val="single" w:sz="4" w:space="0" w:color="auto"/>
              <w:bottom w:val="single" w:sz="4" w:space="0" w:color="auto"/>
              <w:right w:val="single" w:sz="4" w:space="0" w:color="auto"/>
            </w:tcBorders>
          </w:tcPr>
          <w:p w14:paraId="2D2AD3A8" w14:textId="77777777" w:rsidR="00171688" w:rsidRPr="00171688" w:rsidRDefault="00171688" w:rsidP="003A4129">
            <w:pPr>
              <w:pStyle w:val="Paragraphedeliste"/>
              <w:ind w:left="0"/>
              <w:jc w:val="both"/>
              <w:rPr>
                <w:sz w:val="18"/>
                <w:szCs w:val="18"/>
              </w:rPr>
            </w:pPr>
            <w:r w:rsidRPr="00171688">
              <w:rPr>
                <w:sz w:val="18"/>
                <w:szCs w:val="18"/>
              </w:rPr>
              <w:t xml:space="preserve">  95 134,13 €</w:t>
            </w:r>
          </w:p>
        </w:tc>
        <w:tc>
          <w:tcPr>
            <w:tcW w:w="1175" w:type="dxa"/>
            <w:tcBorders>
              <w:top w:val="single" w:sz="4" w:space="0" w:color="auto"/>
              <w:left w:val="single" w:sz="4" w:space="0" w:color="auto"/>
              <w:bottom w:val="single" w:sz="4" w:space="0" w:color="auto"/>
              <w:right w:val="single" w:sz="4" w:space="0" w:color="auto"/>
            </w:tcBorders>
            <w:hideMark/>
          </w:tcPr>
          <w:p w14:paraId="5F069451" w14:textId="77777777" w:rsidR="00171688" w:rsidRPr="00171688" w:rsidRDefault="00171688" w:rsidP="003A4129">
            <w:pPr>
              <w:pStyle w:val="Paragraphedeliste"/>
              <w:ind w:left="0"/>
              <w:jc w:val="both"/>
              <w:rPr>
                <w:sz w:val="18"/>
                <w:szCs w:val="18"/>
              </w:rPr>
            </w:pPr>
            <w:r w:rsidRPr="00171688">
              <w:rPr>
                <w:sz w:val="18"/>
                <w:szCs w:val="18"/>
              </w:rPr>
              <w:t xml:space="preserve"> </w:t>
            </w:r>
          </w:p>
        </w:tc>
        <w:tc>
          <w:tcPr>
            <w:tcW w:w="1447" w:type="dxa"/>
            <w:tcBorders>
              <w:top w:val="single" w:sz="4" w:space="0" w:color="auto"/>
              <w:left w:val="single" w:sz="4" w:space="0" w:color="auto"/>
              <w:bottom w:val="single" w:sz="4" w:space="0" w:color="auto"/>
              <w:right w:val="single" w:sz="4" w:space="0" w:color="auto"/>
            </w:tcBorders>
            <w:hideMark/>
          </w:tcPr>
          <w:p w14:paraId="1A74E1C9" w14:textId="77777777" w:rsidR="00171688" w:rsidRPr="00171688" w:rsidRDefault="00171688" w:rsidP="003A4129">
            <w:pPr>
              <w:pStyle w:val="Paragraphedeliste"/>
              <w:ind w:left="0"/>
              <w:jc w:val="both"/>
              <w:rPr>
                <w:sz w:val="18"/>
                <w:szCs w:val="18"/>
              </w:rPr>
            </w:pPr>
            <w:r w:rsidRPr="00171688">
              <w:rPr>
                <w:sz w:val="18"/>
                <w:szCs w:val="18"/>
              </w:rPr>
              <w:t>100 697,69 €</w:t>
            </w:r>
          </w:p>
        </w:tc>
      </w:tr>
      <w:tr w:rsidR="00171688" w:rsidRPr="00171688" w14:paraId="09B4231A" w14:textId="77777777" w:rsidTr="00171688">
        <w:tc>
          <w:tcPr>
            <w:tcW w:w="1078" w:type="dxa"/>
            <w:tcBorders>
              <w:top w:val="single" w:sz="4" w:space="0" w:color="auto"/>
              <w:left w:val="single" w:sz="4" w:space="0" w:color="auto"/>
              <w:bottom w:val="single" w:sz="4" w:space="0" w:color="auto"/>
              <w:right w:val="single" w:sz="4" w:space="0" w:color="auto"/>
            </w:tcBorders>
            <w:hideMark/>
          </w:tcPr>
          <w:p w14:paraId="474B03D0" w14:textId="77777777" w:rsidR="00171688" w:rsidRPr="00171688" w:rsidRDefault="00171688" w:rsidP="003A4129">
            <w:pPr>
              <w:pStyle w:val="Paragraphedeliste"/>
              <w:ind w:left="0"/>
              <w:jc w:val="both"/>
              <w:rPr>
                <w:sz w:val="18"/>
                <w:szCs w:val="18"/>
              </w:rPr>
            </w:pPr>
            <w:r w:rsidRPr="00171688">
              <w:rPr>
                <w:sz w:val="18"/>
                <w:szCs w:val="18"/>
              </w:rPr>
              <w:t>Reste à réaliser</w:t>
            </w:r>
          </w:p>
        </w:tc>
        <w:tc>
          <w:tcPr>
            <w:tcW w:w="1226" w:type="dxa"/>
            <w:tcBorders>
              <w:top w:val="single" w:sz="4" w:space="0" w:color="auto"/>
              <w:left w:val="single" w:sz="4" w:space="0" w:color="auto"/>
              <w:bottom w:val="single" w:sz="4" w:space="0" w:color="auto"/>
              <w:right w:val="single" w:sz="4" w:space="0" w:color="auto"/>
            </w:tcBorders>
          </w:tcPr>
          <w:p w14:paraId="23DE19EE" w14:textId="77777777" w:rsidR="00171688" w:rsidRPr="00171688" w:rsidRDefault="00171688" w:rsidP="003A4129">
            <w:pPr>
              <w:pStyle w:val="Paragraphedeliste"/>
              <w:ind w:left="0"/>
              <w:jc w:val="both"/>
              <w:rPr>
                <w:sz w:val="18"/>
                <w:szCs w:val="18"/>
              </w:rPr>
            </w:pPr>
          </w:p>
        </w:tc>
        <w:tc>
          <w:tcPr>
            <w:tcW w:w="1184" w:type="dxa"/>
            <w:tcBorders>
              <w:top w:val="single" w:sz="4" w:space="0" w:color="auto"/>
              <w:left w:val="single" w:sz="4" w:space="0" w:color="auto"/>
              <w:bottom w:val="single" w:sz="4" w:space="0" w:color="auto"/>
              <w:right w:val="single" w:sz="4" w:space="0" w:color="auto"/>
            </w:tcBorders>
          </w:tcPr>
          <w:p w14:paraId="1A95915C" w14:textId="77777777" w:rsidR="00171688" w:rsidRPr="00171688" w:rsidRDefault="00171688" w:rsidP="003A4129">
            <w:pPr>
              <w:pStyle w:val="Paragraphedeliste"/>
              <w:ind w:left="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6F63E5A" w14:textId="77777777" w:rsidR="00171688" w:rsidRPr="00171688" w:rsidRDefault="00171688" w:rsidP="003A4129">
            <w:pPr>
              <w:pStyle w:val="Paragraphedeliste"/>
              <w:ind w:left="0"/>
              <w:jc w:val="both"/>
              <w:rPr>
                <w:sz w:val="18"/>
                <w:szCs w:val="18"/>
              </w:rPr>
            </w:pPr>
            <w:r w:rsidRPr="00171688">
              <w:rPr>
                <w:sz w:val="18"/>
                <w:szCs w:val="18"/>
              </w:rPr>
              <w:t xml:space="preserve">    23 800 €</w:t>
            </w:r>
          </w:p>
        </w:tc>
        <w:tc>
          <w:tcPr>
            <w:tcW w:w="1234" w:type="dxa"/>
            <w:tcBorders>
              <w:top w:val="single" w:sz="4" w:space="0" w:color="auto"/>
              <w:left w:val="single" w:sz="4" w:space="0" w:color="auto"/>
              <w:bottom w:val="single" w:sz="4" w:space="0" w:color="auto"/>
              <w:right w:val="single" w:sz="4" w:space="0" w:color="auto"/>
            </w:tcBorders>
          </w:tcPr>
          <w:p w14:paraId="5FC2EAEB" w14:textId="77777777" w:rsidR="00171688" w:rsidRPr="00171688" w:rsidRDefault="00171688" w:rsidP="003A4129">
            <w:pPr>
              <w:pStyle w:val="Paragraphedeliste"/>
              <w:ind w:left="0"/>
              <w:jc w:val="both"/>
              <w:rPr>
                <w:sz w:val="18"/>
                <w:szCs w:val="18"/>
              </w:rPr>
            </w:pPr>
            <w:r w:rsidRPr="00171688">
              <w:rPr>
                <w:sz w:val="18"/>
                <w:szCs w:val="18"/>
              </w:rPr>
              <w:t xml:space="preserve">    1 927,00 €</w:t>
            </w:r>
          </w:p>
        </w:tc>
        <w:tc>
          <w:tcPr>
            <w:tcW w:w="1175" w:type="dxa"/>
            <w:tcBorders>
              <w:top w:val="single" w:sz="4" w:space="0" w:color="auto"/>
              <w:left w:val="single" w:sz="4" w:space="0" w:color="auto"/>
              <w:bottom w:val="single" w:sz="4" w:space="0" w:color="auto"/>
              <w:right w:val="single" w:sz="4" w:space="0" w:color="auto"/>
            </w:tcBorders>
            <w:hideMark/>
          </w:tcPr>
          <w:p w14:paraId="53BB2CAF" w14:textId="77777777" w:rsidR="00171688" w:rsidRPr="00171688" w:rsidRDefault="00171688" w:rsidP="003A4129">
            <w:pPr>
              <w:pStyle w:val="Paragraphedeliste"/>
              <w:ind w:left="0"/>
              <w:jc w:val="both"/>
              <w:rPr>
                <w:sz w:val="18"/>
                <w:szCs w:val="18"/>
              </w:rPr>
            </w:pPr>
            <w:r w:rsidRPr="00171688">
              <w:rPr>
                <w:sz w:val="18"/>
                <w:szCs w:val="18"/>
              </w:rPr>
              <w:t xml:space="preserve"> 23 800,00 €</w:t>
            </w:r>
          </w:p>
        </w:tc>
        <w:tc>
          <w:tcPr>
            <w:tcW w:w="1447" w:type="dxa"/>
            <w:tcBorders>
              <w:top w:val="single" w:sz="4" w:space="0" w:color="auto"/>
              <w:left w:val="single" w:sz="4" w:space="0" w:color="auto"/>
              <w:bottom w:val="single" w:sz="4" w:space="0" w:color="auto"/>
              <w:right w:val="single" w:sz="4" w:space="0" w:color="auto"/>
            </w:tcBorders>
          </w:tcPr>
          <w:p w14:paraId="4EAE2451" w14:textId="77777777" w:rsidR="00171688" w:rsidRPr="00171688" w:rsidRDefault="00171688" w:rsidP="003A4129">
            <w:pPr>
              <w:pStyle w:val="Paragraphedeliste"/>
              <w:ind w:left="0"/>
              <w:jc w:val="both"/>
              <w:rPr>
                <w:sz w:val="18"/>
                <w:szCs w:val="18"/>
              </w:rPr>
            </w:pPr>
            <w:r w:rsidRPr="00171688">
              <w:rPr>
                <w:sz w:val="18"/>
                <w:szCs w:val="18"/>
              </w:rPr>
              <w:t xml:space="preserve">    1 927,00 €</w:t>
            </w:r>
          </w:p>
        </w:tc>
      </w:tr>
      <w:tr w:rsidR="00171688" w:rsidRPr="00171688" w14:paraId="59DCA413" w14:textId="77777777" w:rsidTr="00171688">
        <w:tc>
          <w:tcPr>
            <w:tcW w:w="1078" w:type="dxa"/>
            <w:tcBorders>
              <w:top w:val="single" w:sz="4" w:space="0" w:color="auto"/>
              <w:left w:val="single" w:sz="4" w:space="0" w:color="auto"/>
              <w:bottom w:val="single" w:sz="4" w:space="0" w:color="auto"/>
              <w:right w:val="single" w:sz="4" w:space="0" w:color="auto"/>
            </w:tcBorders>
            <w:hideMark/>
          </w:tcPr>
          <w:p w14:paraId="5EB35098" w14:textId="77777777" w:rsidR="00171688" w:rsidRPr="00171688" w:rsidRDefault="00171688" w:rsidP="003A4129">
            <w:pPr>
              <w:pStyle w:val="Paragraphedeliste"/>
              <w:ind w:left="0"/>
              <w:jc w:val="both"/>
              <w:rPr>
                <w:sz w:val="18"/>
                <w:szCs w:val="18"/>
              </w:rPr>
            </w:pPr>
            <w:r w:rsidRPr="00171688">
              <w:rPr>
                <w:sz w:val="18"/>
                <w:szCs w:val="18"/>
              </w:rPr>
              <w:t>Totaux cumulés</w:t>
            </w:r>
          </w:p>
        </w:tc>
        <w:tc>
          <w:tcPr>
            <w:tcW w:w="1226" w:type="dxa"/>
            <w:tcBorders>
              <w:top w:val="single" w:sz="4" w:space="0" w:color="auto"/>
              <w:left w:val="single" w:sz="4" w:space="0" w:color="auto"/>
              <w:bottom w:val="single" w:sz="4" w:space="0" w:color="auto"/>
              <w:right w:val="single" w:sz="4" w:space="0" w:color="auto"/>
            </w:tcBorders>
            <w:hideMark/>
          </w:tcPr>
          <w:p w14:paraId="2027C13F" w14:textId="77777777" w:rsidR="00171688" w:rsidRPr="00171688" w:rsidRDefault="00171688" w:rsidP="003A4129">
            <w:pPr>
              <w:pStyle w:val="Paragraphedeliste"/>
              <w:ind w:left="0"/>
              <w:jc w:val="both"/>
              <w:rPr>
                <w:sz w:val="18"/>
                <w:szCs w:val="18"/>
              </w:rPr>
            </w:pPr>
            <w:r w:rsidRPr="00171688">
              <w:rPr>
                <w:sz w:val="18"/>
                <w:szCs w:val="18"/>
              </w:rPr>
              <w:t>285 623,31 €</w:t>
            </w:r>
          </w:p>
        </w:tc>
        <w:tc>
          <w:tcPr>
            <w:tcW w:w="1184" w:type="dxa"/>
            <w:tcBorders>
              <w:top w:val="single" w:sz="4" w:space="0" w:color="auto"/>
              <w:left w:val="single" w:sz="4" w:space="0" w:color="auto"/>
              <w:bottom w:val="single" w:sz="4" w:space="0" w:color="auto"/>
              <w:right w:val="single" w:sz="4" w:space="0" w:color="auto"/>
            </w:tcBorders>
            <w:hideMark/>
          </w:tcPr>
          <w:p w14:paraId="302D4230" w14:textId="77777777" w:rsidR="00171688" w:rsidRPr="00171688" w:rsidRDefault="00171688" w:rsidP="003A4129">
            <w:pPr>
              <w:pStyle w:val="Paragraphedeliste"/>
              <w:ind w:left="0"/>
              <w:jc w:val="both"/>
              <w:rPr>
                <w:sz w:val="18"/>
                <w:szCs w:val="18"/>
              </w:rPr>
            </w:pPr>
            <w:r w:rsidRPr="00171688">
              <w:rPr>
                <w:sz w:val="18"/>
                <w:szCs w:val="18"/>
              </w:rPr>
              <w:t>357 229,88 €</w:t>
            </w:r>
          </w:p>
        </w:tc>
        <w:tc>
          <w:tcPr>
            <w:tcW w:w="1276" w:type="dxa"/>
            <w:tcBorders>
              <w:top w:val="single" w:sz="4" w:space="0" w:color="auto"/>
              <w:left w:val="single" w:sz="4" w:space="0" w:color="auto"/>
              <w:bottom w:val="single" w:sz="4" w:space="0" w:color="auto"/>
              <w:right w:val="single" w:sz="4" w:space="0" w:color="auto"/>
            </w:tcBorders>
            <w:hideMark/>
          </w:tcPr>
          <w:p w14:paraId="5350FD09" w14:textId="77777777" w:rsidR="00171688" w:rsidRPr="00171688" w:rsidRDefault="00171688" w:rsidP="003A4129">
            <w:pPr>
              <w:pStyle w:val="Paragraphedeliste"/>
              <w:ind w:left="0"/>
              <w:jc w:val="both"/>
              <w:rPr>
                <w:sz w:val="18"/>
                <w:szCs w:val="18"/>
              </w:rPr>
            </w:pPr>
            <w:r w:rsidRPr="00171688">
              <w:rPr>
                <w:sz w:val="18"/>
                <w:szCs w:val="18"/>
              </w:rPr>
              <w:t>135 432,09 €</w:t>
            </w:r>
          </w:p>
        </w:tc>
        <w:tc>
          <w:tcPr>
            <w:tcW w:w="1234" w:type="dxa"/>
            <w:tcBorders>
              <w:top w:val="single" w:sz="4" w:space="0" w:color="auto"/>
              <w:left w:val="single" w:sz="4" w:space="0" w:color="auto"/>
              <w:bottom w:val="single" w:sz="4" w:space="0" w:color="auto"/>
              <w:right w:val="single" w:sz="4" w:space="0" w:color="auto"/>
            </w:tcBorders>
            <w:hideMark/>
          </w:tcPr>
          <w:p w14:paraId="650814B0" w14:textId="77777777" w:rsidR="00171688" w:rsidRPr="00171688" w:rsidRDefault="00171688" w:rsidP="003A4129">
            <w:pPr>
              <w:pStyle w:val="Paragraphedeliste"/>
              <w:ind w:left="0"/>
              <w:jc w:val="both"/>
              <w:rPr>
                <w:sz w:val="18"/>
                <w:szCs w:val="18"/>
              </w:rPr>
            </w:pPr>
            <w:r w:rsidRPr="00171688">
              <w:rPr>
                <w:sz w:val="18"/>
                <w:szCs w:val="18"/>
              </w:rPr>
              <w:t xml:space="preserve"> 189 835,16 €</w:t>
            </w:r>
          </w:p>
        </w:tc>
        <w:tc>
          <w:tcPr>
            <w:tcW w:w="1175" w:type="dxa"/>
            <w:tcBorders>
              <w:top w:val="single" w:sz="4" w:space="0" w:color="auto"/>
              <w:left w:val="single" w:sz="4" w:space="0" w:color="auto"/>
              <w:bottom w:val="single" w:sz="4" w:space="0" w:color="auto"/>
              <w:right w:val="single" w:sz="4" w:space="0" w:color="auto"/>
            </w:tcBorders>
            <w:hideMark/>
          </w:tcPr>
          <w:p w14:paraId="020E9CA7" w14:textId="77777777" w:rsidR="00171688" w:rsidRPr="00171688" w:rsidRDefault="00171688" w:rsidP="003A4129">
            <w:pPr>
              <w:pStyle w:val="Paragraphedeliste"/>
              <w:ind w:left="0"/>
              <w:jc w:val="both"/>
              <w:rPr>
                <w:sz w:val="18"/>
                <w:szCs w:val="18"/>
              </w:rPr>
            </w:pPr>
            <w:r w:rsidRPr="00171688">
              <w:rPr>
                <w:sz w:val="18"/>
                <w:szCs w:val="18"/>
              </w:rPr>
              <w:t>421 055,40 €</w:t>
            </w:r>
          </w:p>
        </w:tc>
        <w:tc>
          <w:tcPr>
            <w:tcW w:w="1447" w:type="dxa"/>
            <w:tcBorders>
              <w:top w:val="single" w:sz="4" w:space="0" w:color="auto"/>
              <w:left w:val="single" w:sz="4" w:space="0" w:color="auto"/>
              <w:bottom w:val="single" w:sz="4" w:space="0" w:color="auto"/>
              <w:right w:val="single" w:sz="4" w:space="0" w:color="auto"/>
            </w:tcBorders>
            <w:hideMark/>
          </w:tcPr>
          <w:p w14:paraId="059C57B0" w14:textId="77777777" w:rsidR="00171688" w:rsidRPr="00171688" w:rsidRDefault="00171688" w:rsidP="003A4129">
            <w:pPr>
              <w:pStyle w:val="Paragraphedeliste"/>
              <w:ind w:left="0"/>
              <w:jc w:val="both"/>
              <w:rPr>
                <w:sz w:val="18"/>
                <w:szCs w:val="18"/>
              </w:rPr>
            </w:pPr>
            <w:r w:rsidRPr="00171688">
              <w:rPr>
                <w:sz w:val="18"/>
                <w:szCs w:val="18"/>
              </w:rPr>
              <w:t>547 065,04 €</w:t>
            </w:r>
          </w:p>
        </w:tc>
      </w:tr>
      <w:tr w:rsidR="00171688" w:rsidRPr="00171688" w14:paraId="1177C9DA" w14:textId="77777777" w:rsidTr="00171688">
        <w:tc>
          <w:tcPr>
            <w:tcW w:w="1078" w:type="dxa"/>
            <w:tcBorders>
              <w:top w:val="single" w:sz="4" w:space="0" w:color="auto"/>
              <w:left w:val="single" w:sz="4" w:space="0" w:color="auto"/>
              <w:bottom w:val="single" w:sz="4" w:space="0" w:color="auto"/>
              <w:right w:val="single" w:sz="4" w:space="0" w:color="auto"/>
            </w:tcBorders>
            <w:hideMark/>
          </w:tcPr>
          <w:p w14:paraId="008F5306" w14:textId="77777777" w:rsidR="00171688" w:rsidRPr="00171688" w:rsidRDefault="00171688" w:rsidP="003A4129">
            <w:pPr>
              <w:pStyle w:val="Paragraphedeliste"/>
              <w:ind w:left="0"/>
              <w:jc w:val="both"/>
              <w:rPr>
                <w:sz w:val="18"/>
                <w:szCs w:val="18"/>
              </w:rPr>
            </w:pPr>
            <w:r w:rsidRPr="00171688">
              <w:rPr>
                <w:sz w:val="18"/>
                <w:szCs w:val="18"/>
              </w:rPr>
              <w:t>Résultats définitifs</w:t>
            </w:r>
          </w:p>
        </w:tc>
        <w:tc>
          <w:tcPr>
            <w:tcW w:w="1226" w:type="dxa"/>
            <w:tcBorders>
              <w:top w:val="single" w:sz="4" w:space="0" w:color="auto"/>
              <w:left w:val="single" w:sz="4" w:space="0" w:color="auto"/>
              <w:bottom w:val="single" w:sz="4" w:space="0" w:color="auto"/>
              <w:right w:val="single" w:sz="4" w:space="0" w:color="auto"/>
            </w:tcBorders>
          </w:tcPr>
          <w:p w14:paraId="1570C77A" w14:textId="77777777" w:rsidR="00171688" w:rsidRPr="00171688" w:rsidRDefault="00171688" w:rsidP="003A4129">
            <w:pPr>
              <w:pStyle w:val="Paragraphedeliste"/>
              <w:ind w:left="0"/>
              <w:jc w:val="both"/>
              <w:rPr>
                <w:sz w:val="18"/>
                <w:szCs w:val="18"/>
              </w:rPr>
            </w:pPr>
          </w:p>
        </w:tc>
        <w:tc>
          <w:tcPr>
            <w:tcW w:w="1184" w:type="dxa"/>
            <w:tcBorders>
              <w:top w:val="single" w:sz="4" w:space="0" w:color="auto"/>
              <w:left w:val="single" w:sz="4" w:space="0" w:color="auto"/>
              <w:bottom w:val="single" w:sz="4" w:space="0" w:color="auto"/>
              <w:right w:val="single" w:sz="4" w:space="0" w:color="auto"/>
            </w:tcBorders>
            <w:hideMark/>
          </w:tcPr>
          <w:p w14:paraId="22A152F0" w14:textId="77777777" w:rsidR="00171688" w:rsidRPr="00171688" w:rsidRDefault="00171688" w:rsidP="003A4129">
            <w:pPr>
              <w:pStyle w:val="Paragraphedeliste"/>
              <w:ind w:left="0"/>
              <w:jc w:val="both"/>
              <w:rPr>
                <w:sz w:val="18"/>
                <w:szCs w:val="18"/>
              </w:rPr>
            </w:pPr>
            <w:r w:rsidRPr="00171688">
              <w:rPr>
                <w:sz w:val="18"/>
                <w:szCs w:val="18"/>
              </w:rPr>
              <w:t xml:space="preserve">  71 606,57 €</w:t>
            </w:r>
          </w:p>
        </w:tc>
        <w:tc>
          <w:tcPr>
            <w:tcW w:w="1276" w:type="dxa"/>
            <w:tcBorders>
              <w:top w:val="single" w:sz="4" w:space="0" w:color="auto"/>
              <w:left w:val="single" w:sz="4" w:space="0" w:color="auto"/>
              <w:bottom w:val="single" w:sz="4" w:space="0" w:color="auto"/>
              <w:right w:val="single" w:sz="4" w:space="0" w:color="auto"/>
            </w:tcBorders>
            <w:hideMark/>
          </w:tcPr>
          <w:p w14:paraId="21F78856" w14:textId="77777777" w:rsidR="00171688" w:rsidRPr="00171688" w:rsidRDefault="00171688" w:rsidP="003A4129">
            <w:pPr>
              <w:pStyle w:val="Paragraphedeliste"/>
              <w:ind w:left="0"/>
              <w:rPr>
                <w:sz w:val="18"/>
                <w:szCs w:val="18"/>
              </w:rPr>
            </w:pPr>
          </w:p>
        </w:tc>
        <w:tc>
          <w:tcPr>
            <w:tcW w:w="1234" w:type="dxa"/>
            <w:tcBorders>
              <w:top w:val="single" w:sz="4" w:space="0" w:color="auto"/>
              <w:left w:val="single" w:sz="4" w:space="0" w:color="auto"/>
              <w:bottom w:val="single" w:sz="4" w:space="0" w:color="auto"/>
              <w:right w:val="single" w:sz="4" w:space="0" w:color="auto"/>
            </w:tcBorders>
            <w:hideMark/>
          </w:tcPr>
          <w:p w14:paraId="3035FD7C" w14:textId="6B04D0E3" w:rsidR="00171688" w:rsidRPr="00171688" w:rsidRDefault="00171688" w:rsidP="003F0CEE">
            <w:pPr>
              <w:pStyle w:val="Paragraphedeliste"/>
              <w:numPr>
                <w:ilvl w:val="0"/>
                <w:numId w:val="52"/>
              </w:numPr>
              <w:jc w:val="both"/>
              <w:rPr>
                <w:sz w:val="18"/>
                <w:szCs w:val="18"/>
              </w:rPr>
            </w:pPr>
            <w:r w:rsidRPr="00171688">
              <w:rPr>
                <w:sz w:val="18"/>
                <w:szCs w:val="18"/>
              </w:rPr>
              <w:t>03,07 €</w:t>
            </w:r>
          </w:p>
        </w:tc>
        <w:tc>
          <w:tcPr>
            <w:tcW w:w="1175" w:type="dxa"/>
            <w:tcBorders>
              <w:top w:val="single" w:sz="4" w:space="0" w:color="auto"/>
              <w:left w:val="single" w:sz="4" w:space="0" w:color="auto"/>
              <w:bottom w:val="single" w:sz="4" w:space="0" w:color="auto"/>
              <w:right w:val="single" w:sz="4" w:space="0" w:color="auto"/>
            </w:tcBorders>
          </w:tcPr>
          <w:p w14:paraId="224A3CA7" w14:textId="77777777" w:rsidR="00171688" w:rsidRPr="00171688" w:rsidRDefault="00171688" w:rsidP="003A4129">
            <w:pPr>
              <w:pStyle w:val="Paragraphedeliste"/>
              <w:ind w:left="0"/>
              <w:jc w:val="both"/>
              <w:rPr>
                <w:sz w:val="18"/>
                <w:szCs w:val="18"/>
              </w:rPr>
            </w:pPr>
          </w:p>
        </w:tc>
        <w:tc>
          <w:tcPr>
            <w:tcW w:w="1447" w:type="dxa"/>
            <w:tcBorders>
              <w:top w:val="single" w:sz="4" w:space="0" w:color="auto"/>
              <w:left w:val="single" w:sz="4" w:space="0" w:color="auto"/>
              <w:bottom w:val="single" w:sz="4" w:space="0" w:color="auto"/>
              <w:right w:val="single" w:sz="4" w:space="0" w:color="auto"/>
            </w:tcBorders>
            <w:hideMark/>
          </w:tcPr>
          <w:p w14:paraId="15059026" w14:textId="13635125" w:rsidR="00171688" w:rsidRPr="003F0CEE" w:rsidRDefault="003F0CEE" w:rsidP="003F0CEE">
            <w:pPr>
              <w:jc w:val="both"/>
              <w:rPr>
                <w:sz w:val="18"/>
                <w:szCs w:val="18"/>
              </w:rPr>
            </w:pPr>
            <w:r>
              <w:rPr>
                <w:sz w:val="18"/>
                <w:szCs w:val="18"/>
              </w:rPr>
              <w:t xml:space="preserve">126 </w:t>
            </w:r>
            <w:r w:rsidRPr="003F0CEE">
              <w:rPr>
                <w:sz w:val="18"/>
                <w:szCs w:val="18"/>
              </w:rPr>
              <w:t>00</w:t>
            </w:r>
            <w:r w:rsidR="00171688" w:rsidRPr="003F0CEE">
              <w:rPr>
                <w:sz w:val="18"/>
                <w:szCs w:val="18"/>
              </w:rPr>
              <w:t>9,64 €</w:t>
            </w:r>
          </w:p>
        </w:tc>
      </w:tr>
    </w:tbl>
    <w:p w14:paraId="3B876954" w14:textId="77777777" w:rsidR="00171688" w:rsidRPr="00171688" w:rsidRDefault="00171688" w:rsidP="00171688">
      <w:pPr>
        <w:suppressAutoHyphens/>
        <w:spacing w:after="0" w:line="240" w:lineRule="auto"/>
        <w:jc w:val="both"/>
        <w:rPr>
          <w:rFonts w:ascii="Times New Roman" w:eastAsia="Times New Roman" w:hAnsi="Times New Roman"/>
          <w:sz w:val="24"/>
          <w:szCs w:val="24"/>
        </w:rPr>
      </w:pPr>
    </w:p>
    <w:p w14:paraId="54E09564" w14:textId="42EDA31B" w:rsidR="00171688" w:rsidRPr="00171688" w:rsidRDefault="00171688" w:rsidP="00171688">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171688">
        <w:rPr>
          <w:rFonts w:ascii="Times New Roman" w:eastAsia="Times New Roman" w:hAnsi="Times New Roman"/>
          <w:sz w:val="24"/>
          <w:szCs w:val="24"/>
        </w:rPr>
        <w:t>Adopte le compte administratif 2023 ;</w:t>
      </w:r>
    </w:p>
    <w:p w14:paraId="46D005A1" w14:textId="0F048907" w:rsidR="00171688" w:rsidRPr="00171688" w:rsidRDefault="00171688" w:rsidP="00171688">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171688">
        <w:rPr>
          <w:rFonts w:ascii="Times New Roman" w:eastAsia="Times New Roman" w:hAnsi="Times New Roman"/>
          <w:sz w:val="24"/>
          <w:szCs w:val="24"/>
        </w:rPr>
        <w:t>Constate la stricte concordance entre le compte administratif 2023 et le compte de gestion 2023 établi par le comptable des Finances Publiques</w:t>
      </w:r>
    </w:p>
    <w:p w14:paraId="3574C556" w14:textId="579F3BB0" w:rsidR="00171688" w:rsidRPr="00171688" w:rsidRDefault="00171688" w:rsidP="00171688">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171688">
        <w:rPr>
          <w:rFonts w:ascii="Times New Roman" w:eastAsia="Times New Roman" w:hAnsi="Times New Roman"/>
          <w:sz w:val="24"/>
          <w:szCs w:val="24"/>
        </w:rPr>
        <w:t>Reconnaît la sincérité des restes à réaliser</w:t>
      </w:r>
    </w:p>
    <w:p w14:paraId="5BC33188" w14:textId="054CDDF7" w:rsidR="00171688" w:rsidRPr="00171688" w:rsidRDefault="00171688" w:rsidP="00171688">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Pr="00171688">
        <w:rPr>
          <w:rFonts w:ascii="Times New Roman" w:eastAsia="Times New Roman" w:hAnsi="Times New Roman"/>
          <w:sz w:val="24"/>
          <w:szCs w:val="24"/>
        </w:rPr>
        <w:t>Arrête les résultats définitifs tels que résumés ci-dessus</w:t>
      </w:r>
    </w:p>
    <w:p w14:paraId="6F543848" w14:textId="77777777" w:rsidR="00DA3E58" w:rsidRDefault="00DA3E58" w:rsidP="00EF4332">
      <w:pPr>
        <w:spacing w:after="0" w:line="240" w:lineRule="auto"/>
        <w:jc w:val="both"/>
        <w:rPr>
          <w:rFonts w:ascii="Times New Roman" w:hAnsi="Times New Roman"/>
          <w:sz w:val="24"/>
          <w:szCs w:val="24"/>
        </w:rPr>
      </w:pPr>
    </w:p>
    <w:p w14:paraId="5BC34569" w14:textId="364C876B" w:rsidR="00171688" w:rsidRDefault="00171688" w:rsidP="00171688">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7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622D494A" w14:textId="77777777" w:rsidR="006E03EE" w:rsidRDefault="006E03E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939717A" w14:textId="77777777" w:rsidR="00171688" w:rsidRDefault="00171688"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8A8F01D" w14:textId="2FBAD9FF" w:rsidR="00934840" w:rsidRDefault="00934840"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2024/</w:t>
      </w:r>
      <w:r w:rsidR="00BC53E8">
        <w:rPr>
          <w:rFonts w:ascii="Times New Roman" w:eastAsia="Times New Roman" w:hAnsi="Times New Roman" w:cs="Times New Roman"/>
          <w:b/>
          <w:sz w:val="24"/>
          <w:szCs w:val="24"/>
          <w:u w:val="single"/>
        </w:rPr>
        <w:t>13</w:t>
      </w:r>
      <w:r>
        <w:rPr>
          <w:rFonts w:ascii="Times New Roman" w:eastAsia="Times New Roman" w:hAnsi="Times New Roman" w:cs="Times New Roman"/>
          <w:b/>
          <w:sz w:val="24"/>
          <w:szCs w:val="24"/>
          <w:u w:val="single"/>
        </w:rPr>
        <w:t xml:space="preserve"> : </w:t>
      </w:r>
      <w:r w:rsidR="00D414EB">
        <w:rPr>
          <w:rFonts w:ascii="Times New Roman" w:eastAsia="Times New Roman" w:hAnsi="Times New Roman" w:cs="Times New Roman"/>
          <w:b/>
          <w:sz w:val="24"/>
          <w:szCs w:val="24"/>
          <w:u w:val="single"/>
        </w:rPr>
        <w:t>AFFECTATION DU RESULTAT 2023</w:t>
      </w:r>
    </w:p>
    <w:p w14:paraId="5BE9A58A" w14:textId="77777777" w:rsidR="00BC53E8" w:rsidRDefault="00BC53E8"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6CBF2D2" w14:textId="61D3DE6D" w:rsidR="00BC53E8" w:rsidRDefault="00BC53E8" w:rsidP="00BC53E8">
      <w:pPr>
        <w:spacing w:after="120"/>
        <w:rPr>
          <w:rFonts w:ascii="Times New Roman" w:hAnsi="Times New Roman" w:cs="Times New Roman"/>
          <w:sz w:val="24"/>
          <w:szCs w:val="24"/>
        </w:rPr>
      </w:pPr>
      <w:r w:rsidRPr="00BC53E8">
        <w:rPr>
          <w:rFonts w:ascii="Times New Roman" w:hAnsi="Times New Roman" w:cs="Times New Roman"/>
          <w:noProof/>
          <w:sz w:val="24"/>
          <w:szCs w:val="24"/>
        </w:rPr>
        <w:t>Le conseil municipal</w:t>
      </w:r>
      <w:r w:rsidRPr="00BC53E8">
        <w:rPr>
          <w:rFonts w:ascii="Times New Roman" w:hAnsi="Times New Roman" w:cs="Times New Roman"/>
          <w:sz w:val="24"/>
          <w:szCs w:val="24"/>
        </w:rPr>
        <w:t xml:space="preserve"> vient d’arrêter les comptes de l’exercice 2023, en adoptant le compte administratif qui fait apparaitre :</w:t>
      </w:r>
    </w:p>
    <w:p w14:paraId="55F8E415" w14:textId="77777777" w:rsidR="00BC53E8" w:rsidRPr="00BC53E8" w:rsidRDefault="00BC53E8" w:rsidP="00BC53E8">
      <w:pPr>
        <w:spacing w:after="0"/>
        <w:rPr>
          <w:rFonts w:ascii="Times New Roman" w:hAnsi="Times New Roman" w:cs="Times New Roman"/>
          <w:sz w:val="24"/>
          <w:szCs w:val="24"/>
          <w:u w:val="single"/>
        </w:rPr>
      </w:pPr>
      <w:r w:rsidRPr="00BC53E8">
        <w:rPr>
          <w:rFonts w:ascii="Times New Roman" w:hAnsi="Times New Roman" w:cs="Times New Roman"/>
          <w:sz w:val="24"/>
          <w:szCs w:val="24"/>
          <w:u w:val="single"/>
        </w:rPr>
        <w:t>Reports :</w:t>
      </w:r>
    </w:p>
    <w:p w14:paraId="4852E108" w14:textId="77777777" w:rsidR="00BC53E8" w:rsidRPr="00BC53E8" w:rsidRDefault="00BC53E8" w:rsidP="00BC53E8">
      <w:pPr>
        <w:spacing w:after="0"/>
        <w:rPr>
          <w:rFonts w:ascii="Times New Roman" w:hAnsi="Times New Roman" w:cs="Times New Roman"/>
          <w:sz w:val="24"/>
          <w:szCs w:val="24"/>
        </w:rPr>
      </w:pPr>
      <w:r w:rsidRPr="00BC53E8">
        <w:rPr>
          <w:rFonts w:ascii="Times New Roman" w:hAnsi="Times New Roman" w:cs="Times New Roman"/>
          <w:sz w:val="24"/>
          <w:szCs w:val="24"/>
        </w:rPr>
        <w:t>Pour Rappel : Déficit reporté de la section Investissement de l’année antérieure : -18 858.06 €</w:t>
      </w:r>
    </w:p>
    <w:p w14:paraId="2E8FBCDC" w14:textId="77777777" w:rsidR="00BC53E8" w:rsidRDefault="00BC53E8" w:rsidP="00BC53E8">
      <w:pPr>
        <w:spacing w:after="0"/>
        <w:rPr>
          <w:rFonts w:ascii="Times New Roman" w:hAnsi="Times New Roman" w:cs="Times New Roman"/>
          <w:sz w:val="24"/>
          <w:szCs w:val="24"/>
        </w:rPr>
      </w:pPr>
      <w:r w:rsidRPr="00BC53E8">
        <w:rPr>
          <w:rFonts w:ascii="Times New Roman" w:hAnsi="Times New Roman" w:cs="Times New Roman"/>
          <w:sz w:val="24"/>
          <w:szCs w:val="24"/>
        </w:rPr>
        <w:t>Pour Rappel : Excédent reporté de la section de Fonctionnement de l’année antérieure :  66 043.01 €</w:t>
      </w:r>
    </w:p>
    <w:p w14:paraId="4073E2DD" w14:textId="77777777" w:rsidR="00CD29E2" w:rsidRDefault="00CD29E2" w:rsidP="00BC53E8">
      <w:pPr>
        <w:spacing w:after="0"/>
        <w:rPr>
          <w:rFonts w:ascii="Times New Roman" w:hAnsi="Times New Roman" w:cs="Times New Roman"/>
          <w:sz w:val="24"/>
          <w:szCs w:val="24"/>
        </w:rPr>
      </w:pPr>
    </w:p>
    <w:p w14:paraId="23D23A8D" w14:textId="77777777" w:rsidR="00BC53E8" w:rsidRPr="00BC53E8" w:rsidRDefault="00BC53E8" w:rsidP="00BC53E8">
      <w:pPr>
        <w:spacing w:after="0"/>
        <w:rPr>
          <w:rFonts w:ascii="Times New Roman" w:hAnsi="Times New Roman" w:cs="Times New Roman"/>
          <w:sz w:val="24"/>
          <w:szCs w:val="24"/>
          <w:u w:val="single"/>
        </w:rPr>
      </w:pPr>
      <w:r w:rsidRPr="00BC53E8">
        <w:rPr>
          <w:rFonts w:ascii="Times New Roman" w:hAnsi="Times New Roman" w:cs="Times New Roman"/>
          <w:sz w:val="24"/>
          <w:szCs w:val="24"/>
          <w:u w:val="single"/>
        </w:rPr>
        <w:t>Soldes d’exécution :</w:t>
      </w:r>
    </w:p>
    <w:p w14:paraId="531D00C6" w14:textId="77777777" w:rsidR="00BC53E8" w:rsidRPr="00BC53E8" w:rsidRDefault="00BC53E8" w:rsidP="00BC53E8">
      <w:pPr>
        <w:spacing w:after="0"/>
        <w:rPr>
          <w:rFonts w:ascii="Times New Roman" w:hAnsi="Times New Roman" w:cs="Times New Roman"/>
          <w:sz w:val="24"/>
          <w:szCs w:val="24"/>
        </w:rPr>
      </w:pPr>
      <w:r w:rsidRPr="00BC53E8">
        <w:rPr>
          <w:rFonts w:ascii="Times New Roman" w:hAnsi="Times New Roman" w:cs="Times New Roman"/>
          <w:sz w:val="24"/>
          <w:szCs w:val="24"/>
        </w:rPr>
        <w:t>Un solde d’exécution (</w:t>
      </w:r>
      <w:r w:rsidRPr="00BC53E8">
        <w:rPr>
          <w:rFonts w:ascii="Times New Roman" w:hAnsi="Times New Roman" w:cs="Times New Roman"/>
          <w:sz w:val="24"/>
          <w:szCs w:val="24"/>
        </w:rPr>
        <w:fldChar w:fldCharType="begin"/>
      </w:r>
      <w:r w:rsidRPr="00BC53E8">
        <w:rPr>
          <w:rFonts w:ascii="Times New Roman" w:hAnsi="Times New Roman" w:cs="Times New Roman"/>
          <w:sz w:val="24"/>
          <w:szCs w:val="24"/>
        </w:rPr>
        <w:instrText xml:space="preserve"> MERGEFIELD "" </w:instrText>
      </w:r>
      <w:r w:rsidRPr="00BC53E8">
        <w:rPr>
          <w:rFonts w:ascii="Times New Roman" w:hAnsi="Times New Roman" w:cs="Times New Roman"/>
          <w:sz w:val="24"/>
          <w:szCs w:val="24"/>
        </w:rPr>
        <w:fldChar w:fldCharType="separate"/>
      </w:r>
      <w:r w:rsidRPr="00BC53E8">
        <w:rPr>
          <w:rFonts w:ascii="Times New Roman" w:hAnsi="Times New Roman" w:cs="Times New Roman"/>
          <w:sz w:val="24"/>
          <w:szCs w:val="24"/>
        </w:rPr>
        <w:t>«»</w:t>
      </w:r>
      <w:proofErr w:type="spellStart"/>
      <w:r w:rsidRPr="00BC53E8">
        <w:rPr>
          <w:rFonts w:ascii="Times New Roman" w:hAnsi="Times New Roman" w:cs="Times New Roman"/>
          <w:sz w:val="24"/>
          <w:szCs w:val="24"/>
        </w:rPr>
        <w:fldChar w:fldCharType="end"/>
      </w:r>
      <w:r w:rsidRPr="00BC53E8">
        <w:rPr>
          <w:rFonts w:ascii="Times New Roman" w:hAnsi="Times New Roman" w:cs="Times New Roman"/>
          <w:sz w:val="24"/>
          <w:szCs w:val="24"/>
        </w:rPr>
        <w:t>Excédent</w:t>
      </w:r>
      <w:r w:rsidRPr="00BC53E8">
        <w:rPr>
          <w:rFonts w:ascii="Times New Roman" w:hAnsi="Times New Roman" w:cs="Times New Roman"/>
          <w:noProof/>
          <w:sz w:val="24"/>
          <w:szCs w:val="24"/>
        </w:rPr>
        <w:t>LibSoldeINV</w:t>
      </w:r>
      <w:proofErr w:type="spellEnd"/>
      <w:r w:rsidRPr="00BC53E8">
        <w:rPr>
          <w:rFonts w:ascii="Times New Roman" w:hAnsi="Times New Roman" w:cs="Times New Roman"/>
          <w:sz w:val="24"/>
          <w:szCs w:val="24"/>
        </w:rPr>
        <w:t xml:space="preserve"> - 001) de la section d’investissement de :  95 134.13 €</w:t>
      </w:r>
    </w:p>
    <w:p w14:paraId="1AB385B2" w14:textId="77777777" w:rsidR="00BC53E8" w:rsidRDefault="00BC53E8" w:rsidP="00BC53E8">
      <w:pPr>
        <w:spacing w:after="0"/>
        <w:rPr>
          <w:rFonts w:ascii="Times New Roman" w:hAnsi="Times New Roman" w:cs="Times New Roman"/>
          <w:sz w:val="24"/>
          <w:szCs w:val="24"/>
        </w:rPr>
      </w:pPr>
      <w:r w:rsidRPr="00BC53E8">
        <w:rPr>
          <w:rFonts w:ascii="Times New Roman" w:hAnsi="Times New Roman" w:cs="Times New Roman"/>
          <w:sz w:val="24"/>
          <w:szCs w:val="24"/>
        </w:rPr>
        <w:t>Un solde d’exécution (</w:t>
      </w:r>
      <w:proofErr w:type="spellStart"/>
      <w:proofErr w:type="gramStart"/>
      <w:r w:rsidRPr="00BC53E8">
        <w:rPr>
          <w:rFonts w:ascii="Times New Roman" w:hAnsi="Times New Roman" w:cs="Times New Roman"/>
          <w:sz w:val="24"/>
          <w:szCs w:val="24"/>
        </w:rPr>
        <w:t>Excédent</w:t>
      </w:r>
      <w:r w:rsidRPr="00BC53E8">
        <w:rPr>
          <w:rFonts w:ascii="Times New Roman" w:hAnsi="Times New Roman" w:cs="Times New Roman"/>
          <w:noProof/>
          <w:sz w:val="24"/>
          <w:szCs w:val="24"/>
        </w:rPr>
        <w:t>«LibSoldeFonc</w:t>
      </w:r>
      <w:proofErr w:type="spellEnd"/>
      <w:proofErr w:type="gramEnd"/>
      <w:r w:rsidRPr="00BC53E8">
        <w:rPr>
          <w:rFonts w:ascii="Times New Roman" w:hAnsi="Times New Roman" w:cs="Times New Roman"/>
          <w:sz w:val="24"/>
          <w:szCs w:val="24"/>
        </w:rPr>
        <w:t xml:space="preserve"> - 002) de la section de fonctionnement de :   5 563.56 €</w:t>
      </w:r>
    </w:p>
    <w:p w14:paraId="13AD6FD6" w14:textId="77777777" w:rsidR="00CD29E2" w:rsidRDefault="00CD29E2" w:rsidP="00BC53E8">
      <w:pPr>
        <w:spacing w:after="0"/>
        <w:rPr>
          <w:rFonts w:ascii="Times New Roman" w:hAnsi="Times New Roman" w:cs="Times New Roman"/>
          <w:sz w:val="24"/>
          <w:szCs w:val="24"/>
        </w:rPr>
      </w:pPr>
    </w:p>
    <w:p w14:paraId="17519AFE" w14:textId="77777777" w:rsidR="00BC53E8" w:rsidRPr="00BC53E8" w:rsidRDefault="00BC53E8" w:rsidP="00BC53E8">
      <w:pPr>
        <w:spacing w:after="0"/>
        <w:rPr>
          <w:rFonts w:ascii="Times New Roman" w:hAnsi="Times New Roman" w:cs="Times New Roman"/>
          <w:sz w:val="24"/>
          <w:szCs w:val="24"/>
        </w:rPr>
      </w:pPr>
      <w:r w:rsidRPr="00BC53E8">
        <w:rPr>
          <w:rFonts w:ascii="Times New Roman" w:hAnsi="Times New Roman" w:cs="Times New Roman"/>
          <w:sz w:val="24"/>
          <w:szCs w:val="24"/>
          <w:u w:val="single"/>
        </w:rPr>
        <w:t>Restes à réaliser :</w:t>
      </w:r>
      <w:r w:rsidRPr="00BC53E8">
        <w:rPr>
          <w:rFonts w:ascii="Times New Roman" w:hAnsi="Times New Roman" w:cs="Times New Roman"/>
          <w:sz w:val="24"/>
          <w:szCs w:val="24"/>
        </w:rPr>
        <w:t xml:space="preserve"> Par ailleurs, la section d’investissement laisse apparaître des restes à réaliser :</w:t>
      </w:r>
    </w:p>
    <w:p w14:paraId="30B3C76F" w14:textId="77777777" w:rsidR="00BC53E8" w:rsidRPr="00BC53E8" w:rsidRDefault="00BC53E8" w:rsidP="00BC53E8">
      <w:pPr>
        <w:spacing w:after="0"/>
        <w:rPr>
          <w:rFonts w:ascii="Times New Roman" w:hAnsi="Times New Roman" w:cs="Times New Roman"/>
          <w:sz w:val="24"/>
          <w:szCs w:val="24"/>
        </w:rPr>
      </w:pPr>
      <w:r w:rsidRPr="00BC53E8">
        <w:rPr>
          <w:rFonts w:ascii="Times New Roman" w:hAnsi="Times New Roman" w:cs="Times New Roman"/>
          <w:sz w:val="24"/>
          <w:szCs w:val="24"/>
        </w:rPr>
        <w:t>En dépenses pour un montant de :  23 800.00 €</w:t>
      </w:r>
    </w:p>
    <w:p w14:paraId="30D13B1C" w14:textId="7BF6B9E6" w:rsidR="00BC53E8" w:rsidRDefault="00BC53E8" w:rsidP="00BC53E8">
      <w:pPr>
        <w:spacing w:after="0"/>
        <w:rPr>
          <w:rFonts w:ascii="Times New Roman" w:hAnsi="Times New Roman" w:cs="Times New Roman"/>
          <w:sz w:val="24"/>
          <w:szCs w:val="24"/>
        </w:rPr>
      </w:pPr>
      <w:r w:rsidRPr="00BC53E8">
        <w:rPr>
          <w:rFonts w:ascii="Times New Roman" w:hAnsi="Times New Roman" w:cs="Times New Roman"/>
          <w:sz w:val="24"/>
          <w:szCs w:val="24"/>
        </w:rPr>
        <w:t>En recettes pour un montant de :   1 927.00 €</w:t>
      </w:r>
    </w:p>
    <w:p w14:paraId="6F28E8D7" w14:textId="77777777" w:rsidR="00CD29E2" w:rsidRDefault="00CD29E2" w:rsidP="00BC53E8">
      <w:pPr>
        <w:spacing w:after="0"/>
        <w:rPr>
          <w:rFonts w:ascii="Times New Roman" w:hAnsi="Times New Roman" w:cs="Times New Roman"/>
          <w:sz w:val="24"/>
          <w:szCs w:val="24"/>
        </w:rPr>
      </w:pPr>
    </w:p>
    <w:p w14:paraId="17F75379" w14:textId="77777777" w:rsidR="00BC53E8" w:rsidRPr="00BC53E8" w:rsidRDefault="00BC53E8" w:rsidP="00BC53E8">
      <w:pPr>
        <w:spacing w:after="0"/>
        <w:rPr>
          <w:rFonts w:ascii="Times New Roman" w:hAnsi="Times New Roman" w:cs="Times New Roman"/>
          <w:sz w:val="24"/>
          <w:szCs w:val="24"/>
          <w:u w:val="single"/>
        </w:rPr>
      </w:pPr>
      <w:r w:rsidRPr="00BC53E8">
        <w:rPr>
          <w:rFonts w:ascii="Times New Roman" w:hAnsi="Times New Roman" w:cs="Times New Roman"/>
          <w:sz w:val="24"/>
          <w:szCs w:val="24"/>
          <w:u w:val="single"/>
        </w:rPr>
        <w:t>Besoin net de la section d’investissement :</w:t>
      </w:r>
    </w:p>
    <w:p w14:paraId="064A19CF" w14:textId="77777777" w:rsidR="00BC53E8" w:rsidRPr="00BC53E8" w:rsidRDefault="00BC53E8" w:rsidP="00BC53E8">
      <w:pPr>
        <w:spacing w:after="0"/>
        <w:rPr>
          <w:rFonts w:ascii="Times New Roman" w:hAnsi="Times New Roman" w:cs="Times New Roman"/>
          <w:sz w:val="24"/>
          <w:szCs w:val="24"/>
        </w:rPr>
      </w:pPr>
      <w:r w:rsidRPr="00BC53E8">
        <w:rPr>
          <w:rFonts w:ascii="Times New Roman" w:hAnsi="Times New Roman" w:cs="Times New Roman"/>
          <w:sz w:val="24"/>
          <w:szCs w:val="24"/>
        </w:rPr>
        <w:t>Le besoin net de la section d’investissement peut donc être estimé à :       0.00 €</w:t>
      </w:r>
    </w:p>
    <w:p w14:paraId="088B7839" w14:textId="1E8D668F" w:rsidR="00BC53E8" w:rsidRDefault="00BC53E8" w:rsidP="00BC53E8">
      <w:pPr>
        <w:rPr>
          <w:rFonts w:ascii="Times New Roman" w:hAnsi="Times New Roman" w:cs="Times New Roman"/>
          <w:sz w:val="24"/>
          <w:szCs w:val="24"/>
        </w:rPr>
      </w:pPr>
      <w:r w:rsidRPr="00BC53E8">
        <w:rPr>
          <w:rFonts w:ascii="Times New Roman" w:hAnsi="Times New Roman" w:cs="Times New Roman"/>
          <w:sz w:val="24"/>
          <w:szCs w:val="24"/>
        </w:rPr>
        <w:t>Le résultat de la section de fonctionnement doit faire l’objet d’une affectation par le conseil municipal soit en report à nouveau pour incorporer une partie de ce résultat dans la section de fonctionnement, soit en réserve, pour assurer le financement de la section.</w:t>
      </w:r>
    </w:p>
    <w:p w14:paraId="4EBC4611" w14:textId="77777777" w:rsidR="00BC53E8" w:rsidRPr="00BC53E8" w:rsidRDefault="00BC53E8" w:rsidP="00BC53E8">
      <w:pPr>
        <w:spacing w:after="0"/>
        <w:rPr>
          <w:rFonts w:ascii="Times New Roman" w:hAnsi="Times New Roman" w:cs="Times New Roman"/>
          <w:sz w:val="24"/>
          <w:szCs w:val="24"/>
          <w:u w:val="single"/>
        </w:rPr>
      </w:pPr>
      <w:r w:rsidRPr="00BC53E8">
        <w:rPr>
          <w:rFonts w:ascii="Times New Roman" w:hAnsi="Times New Roman" w:cs="Times New Roman"/>
          <w:sz w:val="24"/>
          <w:szCs w:val="24"/>
          <w:u w:val="single"/>
        </w:rPr>
        <w:t>Compte 1068 :</w:t>
      </w:r>
    </w:p>
    <w:p w14:paraId="27D8C94D" w14:textId="77777777" w:rsidR="00BC53E8" w:rsidRDefault="00BC53E8" w:rsidP="00BC53E8">
      <w:pPr>
        <w:rPr>
          <w:rFonts w:ascii="Times New Roman" w:hAnsi="Times New Roman" w:cs="Times New Roman"/>
          <w:sz w:val="24"/>
          <w:szCs w:val="24"/>
        </w:rPr>
      </w:pPr>
      <w:r w:rsidRPr="00BC53E8">
        <w:rPr>
          <w:rFonts w:ascii="Times New Roman" w:hAnsi="Times New Roman" w:cs="Times New Roman"/>
          <w:sz w:val="24"/>
          <w:szCs w:val="24"/>
        </w:rPr>
        <w:t>Excédent de fonctionnement capitalisé (R1068) :       0.00 €</w:t>
      </w:r>
    </w:p>
    <w:p w14:paraId="2857C17B" w14:textId="77777777" w:rsidR="00BC53E8" w:rsidRPr="00BC53E8" w:rsidRDefault="00BC53E8" w:rsidP="00BC53E8">
      <w:pPr>
        <w:spacing w:after="0"/>
        <w:rPr>
          <w:rFonts w:ascii="Times New Roman" w:hAnsi="Times New Roman" w:cs="Times New Roman"/>
          <w:sz w:val="24"/>
          <w:szCs w:val="24"/>
          <w:u w:val="single"/>
        </w:rPr>
      </w:pPr>
      <w:r w:rsidRPr="00BC53E8">
        <w:rPr>
          <w:rFonts w:ascii="Times New Roman" w:hAnsi="Times New Roman" w:cs="Times New Roman"/>
          <w:sz w:val="24"/>
          <w:szCs w:val="24"/>
          <w:u w:val="single"/>
        </w:rPr>
        <w:lastRenderedPageBreak/>
        <w:t>Ligne 002 :</w:t>
      </w:r>
    </w:p>
    <w:p w14:paraId="37EF54A0" w14:textId="3EDEF67E" w:rsidR="00BC53E8" w:rsidRPr="00D414EB" w:rsidRDefault="00BC53E8" w:rsidP="00D414EB">
      <w:pPr>
        <w:spacing w:after="0"/>
        <w:rPr>
          <w:rFonts w:ascii="Times New Roman" w:hAnsi="Times New Roman" w:cs="Times New Roman"/>
          <w:noProof/>
          <w:sz w:val="24"/>
          <w:szCs w:val="24"/>
        </w:rPr>
      </w:pPr>
      <w:r w:rsidRPr="00BC53E8">
        <w:rPr>
          <w:rFonts w:ascii="Times New Roman" w:hAnsi="Times New Roman" w:cs="Times New Roman"/>
          <w:sz w:val="24"/>
          <w:szCs w:val="24"/>
        </w:rPr>
        <w:t>Excédent de résultat de fonctionnement reporté (R002) :  71 606.57 €</w:t>
      </w:r>
    </w:p>
    <w:p w14:paraId="076D0041" w14:textId="77777777" w:rsidR="00934840" w:rsidRDefault="00934840"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2002B18" w14:textId="10A59233" w:rsidR="00934840" w:rsidRDefault="00934840" w:rsidP="00934840">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834005">
        <w:rPr>
          <w:rFonts w:ascii="Times New Roman" w:hAnsi="Times New Roman"/>
          <w:sz w:val="24"/>
          <w:szCs w:val="24"/>
        </w:rPr>
        <w:t>9</w:t>
      </w:r>
      <w:r>
        <w:rPr>
          <w:rFonts w:ascii="Times New Roman" w:hAnsi="Times New Roman"/>
          <w:sz w:val="24"/>
          <w:szCs w:val="24"/>
        </w:rPr>
        <w:t xml:space="preserve"> (1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74C0DCCA" w14:textId="77777777" w:rsidR="00934840" w:rsidRDefault="00934840" w:rsidP="00934840">
      <w:pPr>
        <w:jc w:val="both"/>
        <w:rPr>
          <w:rFonts w:ascii="Times New Roman" w:hAnsi="Times New Roman"/>
          <w:sz w:val="24"/>
          <w:szCs w:val="24"/>
        </w:rPr>
      </w:pPr>
    </w:p>
    <w:p w14:paraId="53A75A58" w14:textId="5F417997" w:rsidR="00D414EB" w:rsidRDefault="00D414EB" w:rsidP="0093484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2024/14 : TAUX D’IMPOSITION DES TAXES DIRECTES LOCALES POUR 2024</w:t>
      </w:r>
    </w:p>
    <w:p w14:paraId="46E1F70E" w14:textId="77777777" w:rsidR="00D414EB" w:rsidRDefault="00D414EB" w:rsidP="00D414EB">
      <w:pPr>
        <w:tabs>
          <w:tab w:val="left" w:pos="7088"/>
        </w:tabs>
        <w:spacing w:after="0"/>
        <w:jc w:val="both"/>
        <w:rPr>
          <w:rFonts w:ascii="Times New Roman" w:hAnsi="Times New Roman"/>
        </w:rPr>
      </w:pPr>
      <w:r>
        <w:rPr>
          <w:rFonts w:ascii="Times New Roman" w:hAnsi="Times New Roman"/>
        </w:rPr>
        <w:t>Le Conseil Municipal prend connaissance de l’état de notification des taux d’imposition des taxes directes locales pour 2024.</w:t>
      </w:r>
    </w:p>
    <w:p w14:paraId="65CFA2FC" w14:textId="77777777" w:rsidR="00D414EB" w:rsidRDefault="00D414EB" w:rsidP="00D414EB">
      <w:pPr>
        <w:tabs>
          <w:tab w:val="left" w:pos="7088"/>
        </w:tabs>
        <w:spacing w:after="0"/>
        <w:jc w:val="both"/>
        <w:rPr>
          <w:rFonts w:ascii="Times New Roman" w:hAnsi="Times New Roman"/>
        </w:rPr>
      </w:pPr>
    </w:p>
    <w:p w14:paraId="69AC81A6" w14:textId="77777777" w:rsidR="00D414EB" w:rsidRDefault="00D414EB" w:rsidP="00D414EB">
      <w:pPr>
        <w:tabs>
          <w:tab w:val="left" w:pos="7088"/>
        </w:tabs>
        <w:spacing w:after="0"/>
        <w:jc w:val="both"/>
        <w:rPr>
          <w:rFonts w:ascii="Times New Roman" w:hAnsi="Times New Roman"/>
        </w:rPr>
      </w:pPr>
      <w:r>
        <w:rPr>
          <w:rFonts w:ascii="Times New Roman" w:hAnsi="Times New Roman"/>
        </w:rPr>
        <w:t>Après avoir délibéré, le Conseil Municipal, décide d’augmenter les taux pour 2024 :</w:t>
      </w:r>
    </w:p>
    <w:p w14:paraId="19F6B0EC" w14:textId="77777777" w:rsidR="00D414EB" w:rsidRDefault="00D414EB" w:rsidP="00D414EB">
      <w:pPr>
        <w:tabs>
          <w:tab w:val="left" w:pos="7088"/>
        </w:tabs>
        <w:spacing w:after="0"/>
        <w:jc w:val="both"/>
        <w:rPr>
          <w:rFonts w:ascii="Times New Roman" w:hAnsi="Times New Roman"/>
        </w:rPr>
      </w:pPr>
    </w:p>
    <w:p w14:paraId="27EE0BA0" w14:textId="7E2D11B9" w:rsidR="00D414EB" w:rsidRPr="00D414EB" w:rsidRDefault="00D414EB" w:rsidP="00D414EB">
      <w:pPr>
        <w:pStyle w:val="Paragraphedeliste"/>
        <w:numPr>
          <w:ilvl w:val="0"/>
          <w:numId w:val="51"/>
        </w:numPr>
        <w:tabs>
          <w:tab w:val="left" w:pos="1134"/>
        </w:tabs>
        <w:spacing w:after="0"/>
        <w:jc w:val="both"/>
        <w:rPr>
          <w:rFonts w:ascii="Times New Roman" w:hAnsi="Times New Roman"/>
        </w:rPr>
      </w:pPr>
      <w:r w:rsidRPr="00D414EB">
        <w:rPr>
          <w:rFonts w:ascii="Times New Roman" w:hAnsi="Times New Roman"/>
        </w:rPr>
        <w:t>Taxe foncière (bâti) : 29,81 %</w:t>
      </w:r>
    </w:p>
    <w:p w14:paraId="7240D44F" w14:textId="6ACEAA39" w:rsidR="00D414EB" w:rsidRPr="00D414EB" w:rsidRDefault="00D414EB" w:rsidP="00D414EB">
      <w:pPr>
        <w:pStyle w:val="Paragraphedeliste"/>
        <w:numPr>
          <w:ilvl w:val="0"/>
          <w:numId w:val="51"/>
        </w:numPr>
        <w:tabs>
          <w:tab w:val="left" w:pos="1134"/>
        </w:tabs>
        <w:spacing w:after="0"/>
        <w:jc w:val="both"/>
        <w:rPr>
          <w:rFonts w:ascii="Times New Roman" w:hAnsi="Times New Roman"/>
        </w:rPr>
      </w:pPr>
      <w:r w:rsidRPr="00D414EB">
        <w:rPr>
          <w:rFonts w:ascii="Times New Roman" w:hAnsi="Times New Roman"/>
        </w:rPr>
        <w:t>Taxe foncière (non bâti) : 51,68 %</w:t>
      </w:r>
    </w:p>
    <w:p w14:paraId="3C1DDD13" w14:textId="420CAB13" w:rsidR="00D414EB" w:rsidRPr="00D414EB" w:rsidRDefault="00D414EB" w:rsidP="00D414EB">
      <w:pPr>
        <w:pStyle w:val="Paragraphedeliste"/>
        <w:numPr>
          <w:ilvl w:val="0"/>
          <w:numId w:val="51"/>
        </w:numPr>
        <w:tabs>
          <w:tab w:val="left" w:pos="1134"/>
        </w:tabs>
        <w:spacing w:after="0"/>
        <w:jc w:val="both"/>
        <w:rPr>
          <w:rFonts w:ascii="Times New Roman" w:hAnsi="Times New Roman"/>
        </w:rPr>
      </w:pPr>
      <w:r w:rsidRPr="00D414EB">
        <w:rPr>
          <w:rFonts w:ascii="Times New Roman" w:hAnsi="Times New Roman"/>
        </w:rPr>
        <w:t>Taxe habitation : 7,91 %</w:t>
      </w:r>
    </w:p>
    <w:p w14:paraId="60B6FDD6" w14:textId="77777777" w:rsidR="00D414EB" w:rsidRDefault="00D414EB" w:rsidP="00D414EB">
      <w:pPr>
        <w:tabs>
          <w:tab w:val="left" w:pos="1134"/>
        </w:tabs>
        <w:spacing w:after="0"/>
        <w:jc w:val="both"/>
        <w:rPr>
          <w:rFonts w:ascii="Times New Roman" w:hAnsi="Times New Roman"/>
        </w:rPr>
      </w:pPr>
    </w:p>
    <w:p w14:paraId="6734F612" w14:textId="77777777" w:rsidR="00D414EB" w:rsidRDefault="00D414EB" w:rsidP="00D414EB">
      <w:pPr>
        <w:tabs>
          <w:tab w:val="left" w:pos="1134"/>
        </w:tabs>
        <w:spacing w:after="0"/>
        <w:jc w:val="both"/>
        <w:rPr>
          <w:rFonts w:ascii="Times New Roman" w:hAnsi="Times New Roman"/>
        </w:rPr>
      </w:pPr>
      <w:r>
        <w:rPr>
          <w:rFonts w:ascii="Times New Roman" w:hAnsi="Times New Roman"/>
        </w:rPr>
        <w:t>Le produit fiscal attendu est de 124 935 €</w:t>
      </w:r>
    </w:p>
    <w:p w14:paraId="75D10FFD" w14:textId="77777777" w:rsidR="00D414EB" w:rsidRDefault="00D414EB" w:rsidP="00D414EB">
      <w:pPr>
        <w:tabs>
          <w:tab w:val="left" w:pos="1134"/>
        </w:tabs>
        <w:spacing w:after="0"/>
        <w:jc w:val="both"/>
        <w:rPr>
          <w:rFonts w:ascii="Times New Roman" w:hAnsi="Times New Roman"/>
          <w:sz w:val="16"/>
          <w:szCs w:val="16"/>
        </w:rPr>
      </w:pPr>
    </w:p>
    <w:p w14:paraId="705F5BFC" w14:textId="77777777" w:rsidR="00D414EB" w:rsidRDefault="00D414EB" w:rsidP="00D414EB">
      <w:pPr>
        <w:tabs>
          <w:tab w:val="left" w:pos="1134"/>
        </w:tabs>
        <w:spacing w:after="0"/>
        <w:jc w:val="both"/>
        <w:rPr>
          <w:rFonts w:ascii="Times New Roman" w:hAnsi="Times New Roman"/>
        </w:rPr>
      </w:pPr>
      <w:r>
        <w:rPr>
          <w:rFonts w:ascii="Times New Roman" w:hAnsi="Times New Roman"/>
        </w:rPr>
        <w:t>La décision du Conseil Municipal est inscrite sur l’état de notification de 2024.</w:t>
      </w:r>
    </w:p>
    <w:p w14:paraId="1D277B24" w14:textId="77777777" w:rsidR="00921C40" w:rsidRDefault="00921C40" w:rsidP="00934840">
      <w:pPr>
        <w:jc w:val="both"/>
        <w:rPr>
          <w:rFonts w:ascii="Times New Roman" w:hAnsi="Times New Roman"/>
          <w:sz w:val="24"/>
          <w:szCs w:val="24"/>
        </w:rPr>
      </w:pPr>
    </w:p>
    <w:p w14:paraId="3E73E425" w14:textId="091118BD" w:rsidR="00D414EB" w:rsidRDefault="00D414EB" w:rsidP="00D414EB">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834429">
        <w:rPr>
          <w:rFonts w:ascii="Times New Roman" w:hAnsi="Times New Roman"/>
          <w:sz w:val="24"/>
          <w:szCs w:val="24"/>
        </w:rPr>
        <w:t>7</w:t>
      </w:r>
      <w:r>
        <w:rPr>
          <w:rFonts w:ascii="Times New Roman" w:hAnsi="Times New Roman"/>
          <w:sz w:val="24"/>
          <w:szCs w:val="24"/>
        </w:rPr>
        <w:t xml:space="preserve"> (1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w:t>
      </w:r>
      <w:r w:rsidR="00834429">
        <w:rPr>
          <w:rFonts w:ascii="Times New Roman" w:hAnsi="Times New Roman"/>
          <w:sz w:val="24"/>
          <w:szCs w:val="24"/>
        </w:rPr>
        <w:t>s</w:t>
      </w:r>
      <w:r w:rsidRPr="006A3392">
        <w:rPr>
          <w:rFonts w:ascii="Times New Roman" w:hAnsi="Times New Roman"/>
          <w:sz w:val="24"/>
          <w:szCs w:val="24"/>
        </w:rPr>
        <w:t xml:space="preserve"> : </w:t>
      </w:r>
      <w:r w:rsidR="00834429">
        <w:rPr>
          <w:rFonts w:ascii="Times New Roman" w:hAnsi="Times New Roman"/>
          <w:sz w:val="24"/>
          <w:szCs w:val="24"/>
        </w:rPr>
        <w:t>2</w:t>
      </w:r>
      <w:r w:rsidRPr="006A3392">
        <w:rPr>
          <w:rFonts w:ascii="Times New Roman" w:hAnsi="Times New Roman"/>
          <w:sz w:val="24"/>
          <w:szCs w:val="24"/>
        </w:rPr>
        <w:t xml:space="preserve">                       Contre : 0</w:t>
      </w:r>
    </w:p>
    <w:p w14:paraId="41DC60A1" w14:textId="77777777" w:rsidR="00D414EB" w:rsidRDefault="00D414EB" w:rsidP="00934840">
      <w:pPr>
        <w:jc w:val="both"/>
        <w:rPr>
          <w:rFonts w:ascii="Times New Roman" w:hAnsi="Times New Roman"/>
          <w:sz w:val="24"/>
          <w:szCs w:val="24"/>
        </w:rPr>
      </w:pPr>
    </w:p>
    <w:p w14:paraId="7E212CE7" w14:textId="2C8FADE2" w:rsidR="00921C40" w:rsidRDefault="001223FF"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2024/15 : VOTE DU BUDGET PRIMITIF 2024</w:t>
      </w:r>
    </w:p>
    <w:p w14:paraId="098B4561" w14:textId="77777777" w:rsidR="001223FF" w:rsidRDefault="001223FF"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8807861" w14:textId="77777777" w:rsidR="001223FF" w:rsidRDefault="001223FF" w:rsidP="001223FF">
      <w:pPr>
        <w:tabs>
          <w:tab w:val="left" w:pos="0"/>
        </w:tabs>
        <w:spacing w:after="0"/>
        <w:jc w:val="both"/>
        <w:rPr>
          <w:rFonts w:ascii="Times New Roman" w:hAnsi="Times New Roman"/>
        </w:rPr>
      </w:pPr>
      <w:r>
        <w:rPr>
          <w:rFonts w:ascii="Times New Roman" w:hAnsi="Times New Roman"/>
        </w:rPr>
        <w:t xml:space="preserve">Monsieur le Maire présente aux membres du conseil municipal, le budget primitif 2024, dont les dépenses et les recettes en section de fonctionnement et en section d’investissement s’équilibrent de la façon suivante : </w:t>
      </w:r>
    </w:p>
    <w:p w14:paraId="03970BF1" w14:textId="77777777" w:rsidR="001223FF" w:rsidRDefault="001223FF" w:rsidP="001223FF">
      <w:pPr>
        <w:tabs>
          <w:tab w:val="left" w:pos="0"/>
        </w:tabs>
        <w:spacing w:after="0"/>
        <w:jc w:val="both"/>
        <w:rPr>
          <w:rFonts w:ascii="Times New Roman" w:hAnsi="Times New Roman"/>
        </w:rPr>
      </w:pPr>
    </w:p>
    <w:p w14:paraId="54B1C2D7" w14:textId="4D8E7980" w:rsidR="001223FF" w:rsidRPr="001223FF" w:rsidRDefault="001223FF" w:rsidP="001223FF">
      <w:pPr>
        <w:pStyle w:val="Paragraphedeliste"/>
        <w:numPr>
          <w:ilvl w:val="0"/>
          <w:numId w:val="23"/>
        </w:numPr>
        <w:tabs>
          <w:tab w:val="left" w:pos="0"/>
          <w:tab w:val="left" w:pos="1134"/>
        </w:tabs>
        <w:spacing w:after="0"/>
        <w:jc w:val="both"/>
        <w:rPr>
          <w:rFonts w:ascii="Times New Roman" w:hAnsi="Times New Roman"/>
        </w:rPr>
      </w:pPr>
      <w:r w:rsidRPr="001223FF">
        <w:rPr>
          <w:rFonts w:ascii="Times New Roman" w:hAnsi="Times New Roman"/>
        </w:rPr>
        <w:t>En fonctionnement, en dépenses et recettes à 394 528,57 Euros</w:t>
      </w:r>
    </w:p>
    <w:p w14:paraId="428C84FA" w14:textId="49CB3A20" w:rsidR="001223FF" w:rsidRPr="001223FF" w:rsidRDefault="001223FF" w:rsidP="001223FF">
      <w:pPr>
        <w:pStyle w:val="Paragraphedeliste"/>
        <w:numPr>
          <w:ilvl w:val="0"/>
          <w:numId w:val="23"/>
        </w:numPr>
        <w:tabs>
          <w:tab w:val="left" w:pos="0"/>
          <w:tab w:val="left" w:pos="1134"/>
        </w:tabs>
        <w:spacing w:after="0"/>
        <w:jc w:val="both"/>
        <w:rPr>
          <w:rFonts w:ascii="Times New Roman" w:hAnsi="Times New Roman"/>
        </w:rPr>
      </w:pPr>
      <w:r w:rsidRPr="001223FF">
        <w:rPr>
          <w:rFonts w:ascii="Times New Roman" w:hAnsi="Times New Roman"/>
        </w:rPr>
        <w:t>En investissement, en dépenses et recettes à 178 245,07 Euros</w:t>
      </w:r>
    </w:p>
    <w:p w14:paraId="23D6409E" w14:textId="77777777" w:rsidR="001223FF" w:rsidRDefault="001223FF" w:rsidP="001223FF">
      <w:pPr>
        <w:tabs>
          <w:tab w:val="left" w:pos="0"/>
          <w:tab w:val="left" w:pos="1134"/>
        </w:tabs>
        <w:spacing w:after="0"/>
        <w:jc w:val="both"/>
        <w:rPr>
          <w:rFonts w:ascii="Times New Roman" w:hAnsi="Times New Roman"/>
        </w:rPr>
      </w:pPr>
    </w:p>
    <w:p w14:paraId="6D79A00C" w14:textId="77777777" w:rsidR="001223FF" w:rsidRDefault="001223FF" w:rsidP="001223FF">
      <w:pPr>
        <w:tabs>
          <w:tab w:val="left" w:pos="0"/>
        </w:tabs>
        <w:jc w:val="both"/>
        <w:rPr>
          <w:rFonts w:ascii="Times New Roman" w:hAnsi="Times New Roman"/>
        </w:rPr>
      </w:pPr>
      <w:r>
        <w:rPr>
          <w:rFonts w:ascii="Times New Roman" w:hAnsi="Times New Roman"/>
        </w:rPr>
        <w:t>Le Conseil Municipal, après avoir entendu l’exposé de Monsieur le Maire et délibéré, approuve le Budget Primitif 2024, de la commune de Soulignac.</w:t>
      </w:r>
    </w:p>
    <w:p w14:paraId="55FE0DAB" w14:textId="3FA12418" w:rsidR="001223FF" w:rsidRDefault="001223FF" w:rsidP="001223FF">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834005">
        <w:rPr>
          <w:rFonts w:ascii="Times New Roman" w:hAnsi="Times New Roman"/>
          <w:sz w:val="24"/>
          <w:szCs w:val="24"/>
        </w:rPr>
        <w:t>9</w:t>
      </w:r>
      <w:r>
        <w:rPr>
          <w:rFonts w:ascii="Times New Roman" w:hAnsi="Times New Roman"/>
          <w:sz w:val="24"/>
          <w:szCs w:val="24"/>
        </w:rPr>
        <w:t xml:space="preserve"> (1 pouvoir)</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 xml:space="preserve">Abstention : </w:t>
      </w:r>
      <w:r w:rsidR="00834429">
        <w:rPr>
          <w:rFonts w:ascii="Times New Roman" w:hAnsi="Times New Roman"/>
          <w:sz w:val="24"/>
          <w:szCs w:val="24"/>
        </w:rPr>
        <w:t>0</w:t>
      </w:r>
      <w:r w:rsidRPr="006A3392">
        <w:rPr>
          <w:rFonts w:ascii="Times New Roman" w:hAnsi="Times New Roman"/>
          <w:sz w:val="24"/>
          <w:szCs w:val="24"/>
        </w:rPr>
        <w:t xml:space="preserve">                       Contre : 0</w:t>
      </w:r>
    </w:p>
    <w:p w14:paraId="542BA634" w14:textId="77777777" w:rsidR="00EC393F" w:rsidRPr="00E63616" w:rsidRDefault="00EC393F" w:rsidP="00E63616">
      <w:pPr>
        <w:tabs>
          <w:tab w:val="left" w:pos="1134"/>
        </w:tabs>
        <w:spacing w:after="0" w:line="240" w:lineRule="auto"/>
        <w:jc w:val="both"/>
        <w:rPr>
          <w:rFonts w:ascii="Times New Roman" w:eastAsia="Times New Roman" w:hAnsi="Times New Roman" w:cs="Times New Roman"/>
          <w:bCs/>
          <w:sz w:val="24"/>
          <w:szCs w:val="24"/>
        </w:rPr>
      </w:pPr>
    </w:p>
    <w:p w14:paraId="635BF4C8" w14:textId="77777777" w:rsidR="00921C40" w:rsidRDefault="00921C40"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215A" w14:textId="65DB67D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24A6917" w14:textId="367F1FEF" w:rsidR="00EC393F" w:rsidRDefault="006F2298" w:rsidP="006F2298">
      <w:pPr>
        <w:pStyle w:val="Paragraphedeliste"/>
        <w:numPr>
          <w:ilvl w:val="0"/>
          <w:numId w:val="23"/>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Devis rampe escalier du cimetière : M. le Maire présente le devis de l’entreprise FERRONNERIE RIONNAISE qui s’élève à 4 043,27 € TTC. </w:t>
      </w:r>
    </w:p>
    <w:p w14:paraId="785274FB" w14:textId="06B46F0B" w:rsidR="006F2298" w:rsidRDefault="006F2298" w:rsidP="006F2298">
      <w:pPr>
        <w:pStyle w:val="Paragraphedeliste"/>
        <w:spacing w:after="0" w:line="240" w:lineRule="auto"/>
        <w:ind w:left="1494"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devis est retenu par le conseil municipal.</w:t>
      </w:r>
    </w:p>
    <w:p w14:paraId="45B1FB05" w14:textId="0E3058AC" w:rsidR="006F2298" w:rsidRDefault="006F2298" w:rsidP="006F2298">
      <w:pPr>
        <w:pStyle w:val="Paragraphedeliste"/>
        <w:numPr>
          <w:ilvl w:val="0"/>
          <w:numId w:val="23"/>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Devis portail cimetière : M. le Maire présente le devis de l’entreprise FERRONNERIE RIONNAISE qui s’élève à 4 987,51 € TTC.</w:t>
      </w:r>
    </w:p>
    <w:p w14:paraId="2AFD7CD1" w14:textId="2C07F611" w:rsidR="006F2298" w:rsidRDefault="006F2298" w:rsidP="006F2298">
      <w:pPr>
        <w:pStyle w:val="Paragraphedeliste"/>
        <w:spacing w:after="0" w:line="240" w:lineRule="auto"/>
        <w:ind w:left="1494"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devis est retenu par le conseil municipal.</w:t>
      </w:r>
    </w:p>
    <w:p w14:paraId="5B268FC2" w14:textId="6B2176E2" w:rsidR="006F2298" w:rsidRDefault="006F2298" w:rsidP="006F2298">
      <w:pPr>
        <w:pStyle w:val="Paragraphedeliste"/>
        <w:numPr>
          <w:ilvl w:val="0"/>
          <w:numId w:val="23"/>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Travaux club house : la première facture du maçon Grau Francis va être réglée. L’emprunt sera contracté plus tard.</w:t>
      </w:r>
    </w:p>
    <w:p w14:paraId="47A859D9" w14:textId="216A6D43" w:rsidR="006F2298" w:rsidRDefault="006F2298" w:rsidP="006F2298">
      <w:pPr>
        <w:pStyle w:val="Paragraphedeliste"/>
        <w:numPr>
          <w:ilvl w:val="0"/>
          <w:numId w:val="23"/>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Voir avec le SDEEG pour l’éclairage du bourg en solaire.</w:t>
      </w:r>
    </w:p>
    <w:p w14:paraId="78B2B17C" w14:textId="40F14004" w:rsidR="006F2298" w:rsidRDefault="006F2298" w:rsidP="006F2298">
      <w:pPr>
        <w:pStyle w:val="Paragraphedeliste"/>
        <w:numPr>
          <w:ilvl w:val="0"/>
          <w:numId w:val="23"/>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Salle des fêtes : refaire le placard sous l’évier</w:t>
      </w:r>
    </w:p>
    <w:p w14:paraId="468483C1" w14:textId="6D9C76B9" w:rsidR="006F2298" w:rsidRPr="006F2298" w:rsidRDefault="00AF7AD2" w:rsidP="006F2298">
      <w:pPr>
        <w:pStyle w:val="Paragraphedeliste"/>
        <w:numPr>
          <w:ilvl w:val="0"/>
          <w:numId w:val="23"/>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Chantal BOUDON suggère de mettre un volet à la porte de la cuisine. L’idée n’est pas retenue.</w:t>
      </w:r>
    </w:p>
    <w:p w14:paraId="2F0573A8" w14:textId="77777777" w:rsidR="00EC393F" w:rsidRDefault="00EC393F" w:rsidP="00EC393F">
      <w:pPr>
        <w:spacing w:after="0" w:line="240" w:lineRule="auto"/>
        <w:ind w:right="-426"/>
        <w:jc w:val="both"/>
        <w:rPr>
          <w:rFonts w:ascii="Times New Roman" w:eastAsia="Times New Roman" w:hAnsi="Times New Roman" w:cs="Times New Roman"/>
          <w:sz w:val="24"/>
          <w:szCs w:val="24"/>
        </w:rPr>
      </w:pPr>
    </w:p>
    <w:p w14:paraId="5764BFF9" w14:textId="77777777" w:rsidR="00EC393F" w:rsidRPr="00EC393F" w:rsidRDefault="00EC393F" w:rsidP="00EC393F">
      <w:pPr>
        <w:spacing w:after="0" w:line="240" w:lineRule="auto"/>
        <w:ind w:right="-426"/>
        <w:jc w:val="both"/>
        <w:rPr>
          <w:rFonts w:ascii="Times New Roman" w:eastAsia="Times New Roman" w:hAnsi="Times New Roman" w:cs="Times New Roman"/>
          <w:sz w:val="24"/>
          <w:szCs w:val="24"/>
        </w:rPr>
      </w:pPr>
    </w:p>
    <w:p w14:paraId="0AF0ADFF" w14:textId="645D921C"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EC393F">
        <w:rPr>
          <w:rFonts w:ascii="Times New Roman" w:eastAsia="Times New Roman" w:hAnsi="Times New Roman" w:cs="Times New Roman"/>
          <w:sz w:val="24"/>
          <w:szCs w:val="24"/>
        </w:rPr>
        <w:t>20</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AF7AD2">
        <w:rPr>
          <w:rFonts w:ascii="Times New Roman" w:eastAsia="Times New Roman" w:hAnsi="Times New Roman" w:cs="Times New Roman"/>
          <w:sz w:val="24"/>
          <w:szCs w:val="24"/>
        </w:rPr>
        <w:t>27</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4ECA2D6B"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 prise : </w:t>
      </w:r>
      <w:r w:rsidR="006B1ED2">
        <w:rPr>
          <w:rFonts w:ascii="Times New Roman" w:eastAsia="Times New Roman" w:hAnsi="Times New Roman" w:cs="Times New Roman"/>
          <w:b/>
          <w:bCs/>
          <w:sz w:val="24"/>
          <w:szCs w:val="24"/>
        </w:rPr>
        <w:t>202</w:t>
      </w:r>
      <w:r w:rsidR="00212FA0">
        <w:rPr>
          <w:rFonts w:ascii="Times New Roman" w:eastAsia="Times New Roman" w:hAnsi="Times New Roman" w:cs="Times New Roman"/>
          <w:b/>
          <w:bCs/>
          <w:sz w:val="24"/>
          <w:szCs w:val="24"/>
        </w:rPr>
        <w:t>4</w:t>
      </w:r>
      <w:r w:rsidR="006B1ED2">
        <w:rPr>
          <w:rFonts w:ascii="Times New Roman" w:eastAsia="Times New Roman" w:hAnsi="Times New Roman" w:cs="Times New Roman"/>
          <w:b/>
          <w:bCs/>
          <w:sz w:val="24"/>
          <w:szCs w:val="24"/>
        </w:rPr>
        <w:t>/</w:t>
      </w:r>
      <w:r w:rsidR="00AF7AD2">
        <w:rPr>
          <w:rFonts w:ascii="Times New Roman" w:eastAsia="Times New Roman" w:hAnsi="Times New Roman" w:cs="Times New Roman"/>
          <w:b/>
          <w:bCs/>
          <w:sz w:val="24"/>
          <w:szCs w:val="24"/>
        </w:rPr>
        <w:t>11</w:t>
      </w:r>
    </w:p>
    <w:p w14:paraId="1B8599DC" w14:textId="27211645" w:rsidR="005D5352" w:rsidRDefault="005D535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2024/</w:t>
      </w:r>
      <w:r w:rsidR="00AF7AD2">
        <w:rPr>
          <w:rFonts w:ascii="Times New Roman" w:eastAsia="Times New Roman" w:hAnsi="Times New Roman" w:cs="Times New Roman"/>
          <w:b/>
          <w:bCs/>
          <w:sz w:val="24"/>
          <w:szCs w:val="24"/>
        </w:rPr>
        <w:t>12</w:t>
      </w:r>
    </w:p>
    <w:p w14:paraId="466CFDA1" w14:textId="20B0CE8F" w:rsidR="005D5352" w:rsidRDefault="005D535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2024/</w:t>
      </w:r>
      <w:r w:rsidR="00AF7AD2">
        <w:rPr>
          <w:rFonts w:ascii="Times New Roman" w:eastAsia="Times New Roman" w:hAnsi="Times New Roman" w:cs="Times New Roman"/>
          <w:b/>
          <w:bCs/>
          <w:sz w:val="24"/>
          <w:szCs w:val="24"/>
        </w:rPr>
        <w:t>13</w:t>
      </w:r>
    </w:p>
    <w:p w14:paraId="7D7C1E84" w14:textId="6C8A5FAE" w:rsidR="005D5352" w:rsidRDefault="005D535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2024/1</w:t>
      </w:r>
      <w:r w:rsidR="00AF7AD2">
        <w:rPr>
          <w:rFonts w:ascii="Times New Roman" w:eastAsia="Times New Roman" w:hAnsi="Times New Roman" w:cs="Times New Roman"/>
          <w:b/>
          <w:bCs/>
          <w:sz w:val="24"/>
          <w:szCs w:val="24"/>
        </w:rPr>
        <w:t>4</w:t>
      </w:r>
    </w:p>
    <w:p w14:paraId="05FC7CDD" w14:textId="2CCF9ED2" w:rsidR="00AF7AD2" w:rsidRDefault="00AF7A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2024/15</w:t>
      </w:r>
    </w:p>
    <w:p w14:paraId="5F5148F4" w14:textId="066C5753" w:rsidR="00C51987" w:rsidRDefault="00C51987" w:rsidP="00BF004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w:t>
      </w:r>
    </w:p>
    <w:p w14:paraId="5FA2FDD5" w14:textId="5E468293" w:rsidR="00E81C25" w:rsidRPr="005D5352" w:rsidRDefault="00A618F0" w:rsidP="005D535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D1010C">
        <w:rPr>
          <w:rFonts w:ascii="Times New Roman" w:eastAsia="Times New Roman" w:hAnsi="Times New Roman" w:cs="Times New Roman"/>
          <w:b/>
          <w:bCs/>
          <w:sz w:val="24"/>
          <w:szCs w:val="24"/>
        </w:rPr>
        <w:tab/>
      </w:r>
      <w:r w:rsidR="00D1010C">
        <w:rPr>
          <w:rFonts w:ascii="Times New Roman" w:eastAsia="Times New Roman" w:hAnsi="Times New Roman" w:cs="Times New Roman"/>
          <w:b/>
          <w:bCs/>
          <w:sz w:val="24"/>
          <w:szCs w:val="24"/>
        </w:rPr>
        <w:tab/>
      </w:r>
      <w:r w:rsidR="00543DB2">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E11E87">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A5044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305058E"/>
    <w:multiLevelType w:val="hybridMultilevel"/>
    <w:tmpl w:val="FAF08720"/>
    <w:lvl w:ilvl="0" w:tplc="A0C2C51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432820"/>
    <w:multiLevelType w:val="hybridMultilevel"/>
    <w:tmpl w:val="0A64EB46"/>
    <w:lvl w:ilvl="0" w:tplc="BA74658C">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7"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0142FF7"/>
    <w:multiLevelType w:val="hybridMultilevel"/>
    <w:tmpl w:val="6C8A6314"/>
    <w:lvl w:ilvl="0" w:tplc="3CE2F8E0">
      <w:start w:val="13"/>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85F5970"/>
    <w:multiLevelType w:val="hybridMultilevel"/>
    <w:tmpl w:val="746CCAB0"/>
    <w:lvl w:ilvl="0" w:tplc="9DB6E09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3ABD26E1"/>
    <w:multiLevelType w:val="hybridMultilevel"/>
    <w:tmpl w:val="71BE2AE0"/>
    <w:lvl w:ilvl="0" w:tplc="39BA2284">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E85F62"/>
    <w:multiLevelType w:val="hybridMultilevel"/>
    <w:tmpl w:val="4A669798"/>
    <w:lvl w:ilvl="0" w:tplc="F4AAAF7A">
      <w:start w:val="2"/>
      <w:numFmt w:val="decimal"/>
      <w:lvlText w:val="%1."/>
      <w:lvlJc w:val="left"/>
      <w:pPr>
        <w:ind w:left="2034" w:hanging="360"/>
      </w:pPr>
      <w:rPr>
        <w:rFonts w:hint="default"/>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20" w15:restartNumberingAfterBreak="0">
    <w:nsid w:val="405418A6"/>
    <w:multiLevelType w:val="hybridMultilevel"/>
    <w:tmpl w:val="5F386F08"/>
    <w:lvl w:ilvl="0" w:tplc="63FAC3F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4C4C4DF9"/>
    <w:multiLevelType w:val="hybridMultilevel"/>
    <w:tmpl w:val="18DCFA8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4"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30C47F4"/>
    <w:multiLevelType w:val="hybridMultilevel"/>
    <w:tmpl w:val="D400816C"/>
    <w:lvl w:ilvl="0" w:tplc="C3320792">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7"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DB4C56"/>
    <w:multiLevelType w:val="hybridMultilevel"/>
    <w:tmpl w:val="27D441D6"/>
    <w:lvl w:ilvl="0" w:tplc="CD56ED88">
      <w:start w:val="12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746B61"/>
    <w:multiLevelType w:val="hybridMultilevel"/>
    <w:tmpl w:val="7B562822"/>
    <w:lvl w:ilvl="0" w:tplc="68A88CC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16479DC"/>
    <w:multiLevelType w:val="hybridMultilevel"/>
    <w:tmpl w:val="4D5AE7E6"/>
    <w:lvl w:ilvl="0" w:tplc="B578747C">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C8708C"/>
    <w:multiLevelType w:val="hybridMultilevel"/>
    <w:tmpl w:val="E51E5B6E"/>
    <w:lvl w:ilvl="0" w:tplc="D4CC56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393406"/>
    <w:multiLevelType w:val="hybridMultilevel"/>
    <w:tmpl w:val="CE703FF8"/>
    <w:lvl w:ilvl="0" w:tplc="4DA2D8B8">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1F2D0F"/>
    <w:multiLevelType w:val="hybridMultilevel"/>
    <w:tmpl w:val="CD888C44"/>
    <w:lvl w:ilvl="0" w:tplc="C756E61E">
      <w:start w:val="54"/>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36"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7"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38" w15:restartNumberingAfterBreak="0">
    <w:nsid w:val="6D9D5E6A"/>
    <w:multiLevelType w:val="hybridMultilevel"/>
    <w:tmpl w:val="5C8A8E98"/>
    <w:lvl w:ilvl="0" w:tplc="EF3C554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1"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2" w15:restartNumberingAfterBreak="0">
    <w:nsid w:val="786D2FB7"/>
    <w:multiLevelType w:val="hybridMultilevel"/>
    <w:tmpl w:val="B846CAA2"/>
    <w:lvl w:ilvl="0" w:tplc="E574421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3" w15:restartNumberingAfterBreak="0">
    <w:nsid w:val="78A63A2F"/>
    <w:multiLevelType w:val="hybridMultilevel"/>
    <w:tmpl w:val="9F28642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4"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27"/>
  </w:num>
  <w:num w:numId="2" w16cid:durableId="101337741">
    <w:abstractNumId w:val="22"/>
  </w:num>
  <w:num w:numId="3" w16cid:durableId="719673062">
    <w:abstractNumId w:val="6"/>
  </w:num>
  <w:num w:numId="4" w16cid:durableId="20676083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10"/>
  </w:num>
  <w:num w:numId="6" w16cid:durableId="470556387">
    <w:abstractNumId w:val="7"/>
  </w:num>
  <w:num w:numId="7" w16cid:durableId="266809836">
    <w:abstractNumId w:val="36"/>
  </w:num>
  <w:num w:numId="8" w16cid:durableId="938029413">
    <w:abstractNumId w:val="40"/>
  </w:num>
  <w:num w:numId="9" w16cid:durableId="158742322">
    <w:abstractNumId w:val="11"/>
  </w:num>
  <w:num w:numId="10" w16cid:durableId="1180464167">
    <w:abstractNumId w:val="21"/>
  </w:num>
  <w:num w:numId="11" w16cid:durableId="158498785">
    <w:abstractNumId w:val="39"/>
  </w:num>
  <w:num w:numId="12" w16cid:durableId="224755190">
    <w:abstractNumId w:val="14"/>
  </w:num>
  <w:num w:numId="13" w16cid:durableId="404496028">
    <w:abstractNumId w:val="37"/>
  </w:num>
  <w:num w:numId="14" w16cid:durableId="1968075059">
    <w:abstractNumId w:val="9"/>
  </w:num>
  <w:num w:numId="15" w16cid:durableId="153255059">
    <w:abstractNumId w:val="8"/>
  </w:num>
  <w:num w:numId="16" w16cid:durableId="1774207611">
    <w:abstractNumId w:val="24"/>
  </w:num>
  <w:num w:numId="17" w16cid:durableId="641469252">
    <w:abstractNumId w:val="25"/>
  </w:num>
  <w:num w:numId="18" w16cid:durableId="1324121501">
    <w:abstractNumId w:val="16"/>
  </w:num>
  <w:num w:numId="19" w16cid:durableId="1955676439">
    <w:abstractNumId w:val="41"/>
  </w:num>
  <w:num w:numId="20" w16cid:durableId="595871929">
    <w:abstractNumId w:val="44"/>
  </w:num>
  <w:num w:numId="21" w16cid:durableId="1242763376">
    <w:abstractNumId w:val="13"/>
  </w:num>
  <w:num w:numId="22" w16cid:durableId="19845064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1"/>
  </w:num>
  <w:num w:numId="24" w16cid:durableId="2075229940">
    <w:abstractNumId w:val="12"/>
  </w:num>
  <w:num w:numId="25" w16cid:durableId="1268778863">
    <w:abstractNumId w:val="4"/>
  </w:num>
  <w:num w:numId="26" w16cid:durableId="962922559">
    <w:abstractNumId w:val="3"/>
  </w:num>
  <w:num w:numId="27" w16cid:durableId="101846100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32"/>
  </w:num>
  <w:num w:numId="29" w16cid:durableId="732896273">
    <w:abstractNumId w:val="42"/>
  </w:num>
  <w:num w:numId="30" w16cid:durableId="1961103415">
    <w:abstractNumId w:val="20"/>
  </w:num>
  <w:num w:numId="31" w16cid:durableId="32313237">
    <w:abstractNumId w:val="5"/>
  </w:num>
  <w:num w:numId="32" w16cid:durableId="17518080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113487">
    <w:abstractNumId w:val="40"/>
  </w:num>
  <w:num w:numId="34" w16cid:durableId="1178736988">
    <w:abstractNumId w:val="11"/>
  </w:num>
  <w:num w:numId="35" w16cid:durableId="1444880578">
    <w:abstractNumId w:val="31"/>
  </w:num>
  <w:num w:numId="36" w16cid:durableId="849949116">
    <w:abstractNumId w:val="26"/>
  </w:num>
  <w:num w:numId="37" w16cid:durableId="353458628">
    <w:abstractNumId w:val="33"/>
  </w:num>
  <w:num w:numId="38" w16cid:durableId="2105879066">
    <w:abstractNumId w:val="0"/>
  </w:num>
  <w:num w:numId="39" w16cid:durableId="439108469">
    <w:abstractNumId w:val="15"/>
  </w:num>
  <w:num w:numId="40" w16cid:durableId="1206259709">
    <w:abstractNumId w:val="38"/>
  </w:num>
  <w:num w:numId="41" w16cid:durableId="383795415">
    <w:abstractNumId w:val="2"/>
  </w:num>
  <w:num w:numId="42" w16cid:durableId="2081127516">
    <w:abstractNumId w:val="34"/>
  </w:num>
  <w:num w:numId="43" w16cid:durableId="1205942356">
    <w:abstractNumId w:val="17"/>
  </w:num>
  <w:num w:numId="44" w16cid:durableId="385104554">
    <w:abstractNumId w:val="29"/>
  </w:num>
  <w:num w:numId="45" w16cid:durableId="1584951534">
    <w:abstractNumId w:val="18"/>
  </w:num>
  <w:num w:numId="46" w16cid:durableId="751584587">
    <w:abstractNumId w:val="23"/>
  </w:num>
  <w:num w:numId="47" w16cid:durableId="283536068">
    <w:abstractNumId w:val="43"/>
  </w:num>
  <w:num w:numId="48" w16cid:durableId="1050569751">
    <w:abstractNumId w:val="19"/>
  </w:num>
  <w:num w:numId="49" w16cid:durableId="625162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1447509">
    <w:abstractNumId w:val="28"/>
  </w:num>
  <w:num w:numId="51" w16cid:durableId="14811190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8895469">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2A58"/>
    <w:rsid w:val="000137AB"/>
    <w:rsid w:val="00013D99"/>
    <w:rsid w:val="0001475B"/>
    <w:rsid w:val="0001627D"/>
    <w:rsid w:val="00020BDD"/>
    <w:rsid w:val="0002332B"/>
    <w:rsid w:val="00025D15"/>
    <w:rsid w:val="000278D6"/>
    <w:rsid w:val="00033BF6"/>
    <w:rsid w:val="00033E6C"/>
    <w:rsid w:val="00034759"/>
    <w:rsid w:val="0003519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65218"/>
    <w:rsid w:val="00070A57"/>
    <w:rsid w:val="00072DC3"/>
    <w:rsid w:val="0007427B"/>
    <w:rsid w:val="00074A4C"/>
    <w:rsid w:val="00075EF2"/>
    <w:rsid w:val="000760AA"/>
    <w:rsid w:val="000769D8"/>
    <w:rsid w:val="000807E7"/>
    <w:rsid w:val="00081B9A"/>
    <w:rsid w:val="00081E4A"/>
    <w:rsid w:val="00082968"/>
    <w:rsid w:val="000859B1"/>
    <w:rsid w:val="00086F30"/>
    <w:rsid w:val="00087084"/>
    <w:rsid w:val="0008768B"/>
    <w:rsid w:val="0009228C"/>
    <w:rsid w:val="0009362E"/>
    <w:rsid w:val="0009451B"/>
    <w:rsid w:val="00095673"/>
    <w:rsid w:val="00095F5B"/>
    <w:rsid w:val="00097856"/>
    <w:rsid w:val="000A0C28"/>
    <w:rsid w:val="000A1670"/>
    <w:rsid w:val="000B18AB"/>
    <w:rsid w:val="000B2698"/>
    <w:rsid w:val="000B38F1"/>
    <w:rsid w:val="000B4AF6"/>
    <w:rsid w:val="000B54AF"/>
    <w:rsid w:val="000B6D85"/>
    <w:rsid w:val="000B710F"/>
    <w:rsid w:val="000B736A"/>
    <w:rsid w:val="000B785F"/>
    <w:rsid w:val="000B7BF2"/>
    <w:rsid w:val="000C0615"/>
    <w:rsid w:val="000C0F32"/>
    <w:rsid w:val="000C3536"/>
    <w:rsid w:val="000C3DD7"/>
    <w:rsid w:val="000C4035"/>
    <w:rsid w:val="000C5854"/>
    <w:rsid w:val="000C62DE"/>
    <w:rsid w:val="000C70DD"/>
    <w:rsid w:val="000C7479"/>
    <w:rsid w:val="000D073F"/>
    <w:rsid w:val="000D1976"/>
    <w:rsid w:val="000D1F55"/>
    <w:rsid w:val="000D3185"/>
    <w:rsid w:val="000D7963"/>
    <w:rsid w:val="000E04F4"/>
    <w:rsid w:val="000E793B"/>
    <w:rsid w:val="000F08AF"/>
    <w:rsid w:val="000F123F"/>
    <w:rsid w:val="000F2366"/>
    <w:rsid w:val="000F3314"/>
    <w:rsid w:val="000F4C34"/>
    <w:rsid w:val="000F5AA4"/>
    <w:rsid w:val="000F661C"/>
    <w:rsid w:val="00104EDA"/>
    <w:rsid w:val="00110C3E"/>
    <w:rsid w:val="00115DB6"/>
    <w:rsid w:val="001215A2"/>
    <w:rsid w:val="001223FF"/>
    <w:rsid w:val="001227B1"/>
    <w:rsid w:val="001329CC"/>
    <w:rsid w:val="00132CE7"/>
    <w:rsid w:val="001348A4"/>
    <w:rsid w:val="00141FA5"/>
    <w:rsid w:val="00146E40"/>
    <w:rsid w:val="001475C3"/>
    <w:rsid w:val="00150C45"/>
    <w:rsid w:val="001542DA"/>
    <w:rsid w:val="00156935"/>
    <w:rsid w:val="0015787B"/>
    <w:rsid w:val="00161F33"/>
    <w:rsid w:val="00170454"/>
    <w:rsid w:val="00170A9E"/>
    <w:rsid w:val="00171688"/>
    <w:rsid w:val="00172C4F"/>
    <w:rsid w:val="00172C54"/>
    <w:rsid w:val="00177C50"/>
    <w:rsid w:val="00181514"/>
    <w:rsid w:val="00185C0E"/>
    <w:rsid w:val="00186B06"/>
    <w:rsid w:val="0018785E"/>
    <w:rsid w:val="001921D2"/>
    <w:rsid w:val="00194E3A"/>
    <w:rsid w:val="00196B90"/>
    <w:rsid w:val="00196C24"/>
    <w:rsid w:val="00197BA7"/>
    <w:rsid w:val="001B1F1A"/>
    <w:rsid w:val="001B2D8D"/>
    <w:rsid w:val="001B4135"/>
    <w:rsid w:val="001B4783"/>
    <w:rsid w:val="001B47DC"/>
    <w:rsid w:val="001B7B44"/>
    <w:rsid w:val="001C1323"/>
    <w:rsid w:val="001C29EB"/>
    <w:rsid w:val="001C34E5"/>
    <w:rsid w:val="001C6022"/>
    <w:rsid w:val="001D2488"/>
    <w:rsid w:val="001D2923"/>
    <w:rsid w:val="001D63E3"/>
    <w:rsid w:val="001E127C"/>
    <w:rsid w:val="001E2A64"/>
    <w:rsid w:val="001F1634"/>
    <w:rsid w:val="001F32B8"/>
    <w:rsid w:val="001F355E"/>
    <w:rsid w:val="001F52E9"/>
    <w:rsid w:val="001F7E08"/>
    <w:rsid w:val="002046B5"/>
    <w:rsid w:val="0020652D"/>
    <w:rsid w:val="002105B5"/>
    <w:rsid w:val="002111C3"/>
    <w:rsid w:val="0021282E"/>
    <w:rsid w:val="00212D72"/>
    <w:rsid w:val="00212FA0"/>
    <w:rsid w:val="00213587"/>
    <w:rsid w:val="00214110"/>
    <w:rsid w:val="00222879"/>
    <w:rsid w:val="00225EB4"/>
    <w:rsid w:val="0022666D"/>
    <w:rsid w:val="00226CD5"/>
    <w:rsid w:val="00230BBA"/>
    <w:rsid w:val="002338FA"/>
    <w:rsid w:val="00233AF6"/>
    <w:rsid w:val="002409FF"/>
    <w:rsid w:val="002419D8"/>
    <w:rsid w:val="002457F7"/>
    <w:rsid w:val="00252E14"/>
    <w:rsid w:val="0025422D"/>
    <w:rsid w:val="002549DD"/>
    <w:rsid w:val="0025605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6113"/>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1001"/>
    <w:rsid w:val="00313DBC"/>
    <w:rsid w:val="00316ABE"/>
    <w:rsid w:val="0031708E"/>
    <w:rsid w:val="00317E36"/>
    <w:rsid w:val="00320176"/>
    <w:rsid w:val="00324548"/>
    <w:rsid w:val="00324EFE"/>
    <w:rsid w:val="003263E9"/>
    <w:rsid w:val="003301FC"/>
    <w:rsid w:val="003309A0"/>
    <w:rsid w:val="00330A2E"/>
    <w:rsid w:val="00331494"/>
    <w:rsid w:val="003317E4"/>
    <w:rsid w:val="00332474"/>
    <w:rsid w:val="00332D11"/>
    <w:rsid w:val="0033457F"/>
    <w:rsid w:val="00336C8A"/>
    <w:rsid w:val="0034037E"/>
    <w:rsid w:val="00340B64"/>
    <w:rsid w:val="003455E5"/>
    <w:rsid w:val="00346ED6"/>
    <w:rsid w:val="00355BF8"/>
    <w:rsid w:val="00362E8F"/>
    <w:rsid w:val="003634CD"/>
    <w:rsid w:val="0036374F"/>
    <w:rsid w:val="0036475B"/>
    <w:rsid w:val="00366C54"/>
    <w:rsid w:val="00371ADD"/>
    <w:rsid w:val="003726EB"/>
    <w:rsid w:val="00373CDA"/>
    <w:rsid w:val="003766AB"/>
    <w:rsid w:val="003801BE"/>
    <w:rsid w:val="00380351"/>
    <w:rsid w:val="0038042D"/>
    <w:rsid w:val="003804A6"/>
    <w:rsid w:val="00380DD8"/>
    <w:rsid w:val="00382522"/>
    <w:rsid w:val="0039229E"/>
    <w:rsid w:val="003953E0"/>
    <w:rsid w:val="0039774E"/>
    <w:rsid w:val="003A0C2C"/>
    <w:rsid w:val="003A2E93"/>
    <w:rsid w:val="003B0A18"/>
    <w:rsid w:val="003B26D7"/>
    <w:rsid w:val="003B2B8C"/>
    <w:rsid w:val="003B474D"/>
    <w:rsid w:val="003B4D9F"/>
    <w:rsid w:val="003B5283"/>
    <w:rsid w:val="003B59B8"/>
    <w:rsid w:val="003B7599"/>
    <w:rsid w:val="003C5768"/>
    <w:rsid w:val="003D194F"/>
    <w:rsid w:val="003D226F"/>
    <w:rsid w:val="003D2EBC"/>
    <w:rsid w:val="003D4B1E"/>
    <w:rsid w:val="003D5150"/>
    <w:rsid w:val="003D5326"/>
    <w:rsid w:val="003D53B1"/>
    <w:rsid w:val="003D54EB"/>
    <w:rsid w:val="003D5EF3"/>
    <w:rsid w:val="003D75B8"/>
    <w:rsid w:val="003E1B7F"/>
    <w:rsid w:val="003E333A"/>
    <w:rsid w:val="003E3607"/>
    <w:rsid w:val="003E3B36"/>
    <w:rsid w:val="003E3E9F"/>
    <w:rsid w:val="003E588C"/>
    <w:rsid w:val="003E656F"/>
    <w:rsid w:val="003F0CEE"/>
    <w:rsid w:val="003F144D"/>
    <w:rsid w:val="003F2B45"/>
    <w:rsid w:val="003F53D4"/>
    <w:rsid w:val="003F6B19"/>
    <w:rsid w:val="00400142"/>
    <w:rsid w:val="004026DF"/>
    <w:rsid w:val="00403ABF"/>
    <w:rsid w:val="004059FF"/>
    <w:rsid w:val="004068DF"/>
    <w:rsid w:val="004124F7"/>
    <w:rsid w:val="00412843"/>
    <w:rsid w:val="004156CE"/>
    <w:rsid w:val="0042097C"/>
    <w:rsid w:val="00430CD8"/>
    <w:rsid w:val="00430F2B"/>
    <w:rsid w:val="00433B8E"/>
    <w:rsid w:val="004422CE"/>
    <w:rsid w:val="0044344A"/>
    <w:rsid w:val="004438B1"/>
    <w:rsid w:val="004448F8"/>
    <w:rsid w:val="004454F8"/>
    <w:rsid w:val="00445A92"/>
    <w:rsid w:val="00446927"/>
    <w:rsid w:val="0045087A"/>
    <w:rsid w:val="0045283E"/>
    <w:rsid w:val="004529ED"/>
    <w:rsid w:val="00456E50"/>
    <w:rsid w:val="004640B3"/>
    <w:rsid w:val="00467A5C"/>
    <w:rsid w:val="00470901"/>
    <w:rsid w:val="00471AEE"/>
    <w:rsid w:val="00472531"/>
    <w:rsid w:val="00475955"/>
    <w:rsid w:val="00475F34"/>
    <w:rsid w:val="00480D30"/>
    <w:rsid w:val="00483612"/>
    <w:rsid w:val="00485BB1"/>
    <w:rsid w:val="00487E93"/>
    <w:rsid w:val="00491600"/>
    <w:rsid w:val="004951CA"/>
    <w:rsid w:val="00496144"/>
    <w:rsid w:val="00496E55"/>
    <w:rsid w:val="004970C7"/>
    <w:rsid w:val="0049720C"/>
    <w:rsid w:val="004A2DBA"/>
    <w:rsid w:val="004A6756"/>
    <w:rsid w:val="004B4727"/>
    <w:rsid w:val="004B4986"/>
    <w:rsid w:val="004B780E"/>
    <w:rsid w:val="004B7BB4"/>
    <w:rsid w:val="004C3693"/>
    <w:rsid w:val="004C4852"/>
    <w:rsid w:val="004C4BF0"/>
    <w:rsid w:val="004C5AC1"/>
    <w:rsid w:val="004D1E8F"/>
    <w:rsid w:val="004D59AE"/>
    <w:rsid w:val="004E08C8"/>
    <w:rsid w:val="004E1787"/>
    <w:rsid w:val="004E2C61"/>
    <w:rsid w:val="004F0443"/>
    <w:rsid w:val="004F309E"/>
    <w:rsid w:val="004F5396"/>
    <w:rsid w:val="004F7660"/>
    <w:rsid w:val="005117BB"/>
    <w:rsid w:val="005177F2"/>
    <w:rsid w:val="005224A3"/>
    <w:rsid w:val="0052478A"/>
    <w:rsid w:val="00527874"/>
    <w:rsid w:val="00530BA2"/>
    <w:rsid w:val="005313EE"/>
    <w:rsid w:val="00531D81"/>
    <w:rsid w:val="00533FF7"/>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1FA"/>
    <w:rsid w:val="00561602"/>
    <w:rsid w:val="005618C0"/>
    <w:rsid w:val="00561E33"/>
    <w:rsid w:val="00565230"/>
    <w:rsid w:val="00566B77"/>
    <w:rsid w:val="00566EBA"/>
    <w:rsid w:val="005672C5"/>
    <w:rsid w:val="00574CBE"/>
    <w:rsid w:val="00577B30"/>
    <w:rsid w:val="005860B9"/>
    <w:rsid w:val="0059091F"/>
    <w:rsid w:val="00591E88"/>
    <w:rsid w:val="005921C1"/>
    <w:rsid w:val="00592907"/>
    <w:rsid w:val="005974AF"/>
    <w:rsid w:val="005A3172"/>
    <w:rsid w:val="005B0DFD"/>
    <w:rsid w:val="005B1C9C"/>
    <w:rsid w:val="005B3F4A"/>
    <w:rsid w:val="005B55FF"/>
    <w:rsid w:val="005B733B"/>
    <w:rsid w:val="005B7AA6"/>
    <w:rsid w:val="005C2E5D"/>
    <w:rsid w:val="005C346A"/>
    <w:rsid w:val="005C5C43"/>
    <w:rsid w:val="005D01E5"/>
    <w:rsid w:val="005D3014"/>
    <w:rsid w:val="005D3EF7"/>
    <w:rsid w:val="005D5352"/>
    <w:rsid w:val="005D6823"/>
    <w:rsid w:val="005D7819"/>
    <w:rsid w:val="005D7955"/>
    <w:rsid w:val="005E1A5F"/>
    <w:rsid w:val="005E1B54"/>
    <w:rsid w:val="005E247C"/>
    <w:rsid w:val="005E2801"/>
    <w:rsid w:val="005F309B"/>
    <w:rsid w:val="005F5036"/>
    <w:rsid w:val="005F65A6"/>
    <w:rsid w:val="006033ED"/>
    <w:rsid w:val="006046CC"/>
    <w:rsid w:val="00607852"/>
    <w:rsid w:val="00612C11"/>
    <w:rsid w:val="0061516C"/>
    <w:rsid w:val="00621325"/>
    <w:rsid w:val="0062160E"/>
    <w:rsid w:val="00622C38"/>
    <w:rsid w:val="006251E2"/>
    <w:rsid w:val="00631C07"/>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42A"/>
    <w:rsid w:val="0066079D"/>
    <w:rsid w:val="00660D7A"/>
    <w:rsid w:val="00666E84"/>
    <w:rsid w:val="0067204E"/>
    <w:rsid w:val="00673BAC"/>
    <w:rsid w:val="00675833"/>
    <w:rsid w:val="00676030"/>
    <w:rsid w:val="00676B83"/>
    <w:rsid w:val="006814ED"/>
    <w:rsid w:val="00681713"/>
    <w:rsid w:val="00692F47"/>
    <w:rsid w:val="006A0394"/>
    <w:rsid w:val="006A07CE"/>
    <w:rsid w:val="006A159B"/>
    <w:rsid w:val="006A3392"/>
    <w:rsid w:val="006B1ED2"/>
    <w:rsid w:val="006B3867"/>
    <w:rsid w:val="006B3BE3"/>
    <w:rsid w:val="006C2233"/>
    <w:rsid w:val="006C2A8D"/>
    <w:rsid w:val="006C5485"/>
    <w:rsid w:val="006D1DE6"/>
    <w:rsid w:val="006D2F81"/>
    <w:rsid w:val="006D3EDA"/>
    <w:rsid w:val="006D45F7"/>
    <w:rsid w:val="006D7EAE"/>
    <w:rsid w:val="006E03EE"/>
    <w:rsid w:val="006E3EBD"/>
    <w:rsid w:val="006E42F9"/>
    <w:rsid w:val="006F2298"/>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434F0"/>
    <w:rsid w:val="00743EB0"/>
    <w:rsid w:val="00746057"/>
    <w:rsid w:val="007467E6"/>
    <w:rsid w:val="00750411"/>
    <w:rsid w:val="00750AFE"/>
    <w:rsid w:val="00751604"/>
    <w:rsid w:val="00753D95"/>
    <w:rsid w:val="00754AA2"/>
    <w:rsid w:val="00760BAE"/>
    <w:rsid w:val="00760C92"/>
    <w:rsid w:val="00764AF2"/>
    <w:rsid w:val="007727DB"/>
    <w:rsid w:val="00773A69"/>
    <w:rsid w:val="0077535C"/>
    <w:rsid w:val="0077650D"/>
    <w:rsid w:val="00776AB7"/>
    <w:rsid w:val="00780B20"/>
    <w:rsid w:val="00782C2D"/>
    <w:rsid w:val="007832A3"/>
    <w:rsid w:val="00784104"/>
    <w:rsid w:val="00785B81"/>
    <w:rsid w:val="00786028"/>
    <w:rsid w:val="0079096C"/>
    <w:rsid w:val="00790C4B"/>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71"/>
    <w:rsid w:val="007F4DE4"/>
    <w:rsid w:val="007F5693"/>
    <w:rsid w:val="008043F7"/>
    <w:rsid w:val="0080488A"/>
    <w:rsid w:val="00812ADE"/>
    <w:rsid w:val="00813649"/>
    <w:rsid w:val="00813C41"/>
    <w:rsid w:val="00816DF8"/>
    <w:rsid w:val="0081730E"/>
    <w:rsid w:val="00821207"/>
    <w:rsid w:val="00825538"/>
    <w:rsid w:val="00826869"/>
    <w:rsid w:val="00833BC4"/>
    <w:rsid w:val="00834005"/>
    <w:rsid w:val="00834429"/>
    <w:rsid w:val="008355F8"/>
    <w:rsid w:val="00835E71"/>
    <w:rsid w:val="00836CA5"/>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741EE"/>
    <w:rsid w:val="0088249A"/>
    <w:rsid w:val="008841D8"/>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5D1B"/>
    <w:rsid w:val="008E6279"/>
    <w:rsid w:val="008F28D6"/>
    <w:rsid w:val="008F524A"/>
    <w:rsid w:val="008F573B"/>
    <w:rsid w:val="008F7818"/>
    <w:rsid w:val="00901D16"/>
    <w:rsid w:val="00911A38"/>
    <w:rsid w:val="009120EB"/>
    <w:rsid w:val="00916967"/>
    <w:rsid w:val="00921C40"/>
    <w:rsid w:val="00922D13"/>
    <w:rsid w:val="00924EB0"/>
    <w:rsid w:val="00926139"/>
    <w:rsid w:val="00926A97"/>
    <w:rsid w:val="00927C7A"/>
    <w:rsid w:val="0093153B"/>
    <w:rsid w:val="00932153"/>
    <w:rsid w:val="00933B28"/>
    <w:rsid w:val="00934026"/>
    <w:rsid w:val="00934840"/>
    <w:rsid w:val="00934F31"/>
    <w:rsid w:val="009352AD"/>
    <w:rsid w:val="00936D86"/>
    <w:rsid w:val="0093738A"/>
    <w:rsid w:val="009376D8"/>
    <w:rsid w:val="009378C4"/>
    <w:rsid w:val="00937DCC"/>
    <w:rsid w:val="00950250"/>
    <w:rsid w:val="00950413"/>
    <w:rsid w:val="009565AF"/>
    <w:rsid w:val="009571DC"/>
    <w:rsid w:val="00957EF5"/>
    <w:rsid w:val="00963690"/>
    <w:rsid w:val="009636B9"/>
    <w:rsid w:val="00966DA1"/>
    <w:rsid w:val="0097064B"/>
    <w:rsid w:val="009731B7"/>
    <w:rsid w:val="00975D4B"/>
    <w:rsid w:val="00976F0E"/>
    <w:rsid w:val="009776EA"/>
    <w:rsid w:val="009817E5"/>
    <w:rsid w:val="0098649D"/>
    <w:rsid w:val="00986538"/>
    <w:rsid w:val="00992BC7"/>
    <w:rsid w:val="009935BC"/>
    <w:rsid w:val="009A2DAD"/>
    <w:rsid w:val="009A3566"/>
    <w:rsid w:val="009A5B3B"/>
    <w:rsid w:val="009A65CD"/>
    <w:rsid w:val="009B38E7"/>
    <w:rsid w:val="009C2FB5"/>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8F0"/>
    <w:rsid w:val="00A61996"/>
    <w:rsid w:val="00A61E13"/>
    <w:rsid w:val="00A635FC"/>
    <w:rsid w:val="00A63C87"/>
    <w:rsid w:val="00A6468A"/>
    <w:rsid w:val="00A66145"/>
    <w:rsid w:val="00A6639C"/>
    <w:rsid w:val="00A74575"/>
    <w:rsid w:val="00A76180"/>
    <w:rsid w:val="00A82D6B"/>
    <w:rsid w:val="00A83FBF"/>
    <w:rsid w:val="00A846CC"/>
    <w:rsid w:val="00A84A14"/>
    <w:rsid w:val="00A84B74"/>
    <w:rsid w:val="00A84D8B"/>
    <w:rsid w:val="00A855C2"/>
    <w:rsid w:val="00A862A0"/>
    <w:rsid w:val="00A874B9"/>
    <w:rsid w:val="00A87E18"/>
    <w:rsid w:val="00A941A9"/>
    <w:rsid w:val="00A94344"/>
    <w:rsid w:val="00AA653C"/>
    <w:rsid w:val="00AB1662"/>
    <w:rsid w:val="00AB4299"/>
    <w:rsid w:val="00AB51E8"/>
    <w:rsid w:val="00AB6352"/>
    <w:rsid w:val="00AB6B11"/>
    <w:rsid w:val="00AB7A6F"/>
    <w:rsid w:val="00AB7D7B"/>
    <w:rsid w:val="00AC133D"/>
    <w:rsid w:val="00AC3932"/>
    <w:rsid w:val="00AC5344"/>
    <w:rsid w:val="00AC657A"/>
    <w:rsid w:val="00AC6E2C"/>
    <w:rsid w:val="00AD1936"/>
    <w:rsid w:val="00AD5FAF"/>
    <w:rsid w:val="00AD644D"/>
    <w:rsid w:val="00AE0F8D"/>
    <w:rsid w:val="00AE6FDF"/>
    <w:rsid w:val="00AE7C1B"/>
    <w:rsid w:val="00AF6CA6"/>
    <w:rsid w:val="00AF7AD2"/>
    <w:rsid w:val="00B01416"/>
    <w:rsid w:val="00B035FB"/>
    <w:rsid w:val="00B03690"/>
    <w:rsid w:val="00B03BF5"/>
    <w:rsid w:val="00B04045"/>
    <w:rsid w:val="00B04629"/>
    <w:rsid w:val="00B0691F"/>
    <w:rsid w:val="00B11DEB"/>
    <w:rsid w:val="00B11F9E"/>
    <w:rsid w:val="00B1209A"/>
    <w:rsid w:val="00B12917"/>
    <w:rsid w:val="00B1314A"/>
    <w:rsid w:val="00B133D5"/>
    <w:rsid w:val="00B135CE"/>
    <w:rsid w:val="00B14A0D"/>
    <w:rsid w:val="00B16652"/>
    <w:rsid w:val="00B174A2"/>
    <w:rsid w:val="00B2012C"/>
    <w:rsid w:val="00B206B3"/>
    <w:rsid w:val="00B2324A"/>
    <w:rsid w:val="00B2368E"/>
    <w:rsid w:val="00B246E8"/>
    <w:rsid w:val="00B25BFF"/>
    <w:rsid w:val="00B312E2"/>
    <w:rsid w:val="00B33C78"/>
    <w:rsid w:val="00B345AF"/>
    <w:rsid w:val="00B351D9"/>
    <w:rsid w:val="00B37E66"/>
    <w:rsid w:val="00B422FB"/>
    <w:rsid w:val="00B436D3"/>
    <w:rsid w:val="00B45008"/>
    <w:rsid w:val="00B505FC"/>
    <w:rsid w:val="00B534E1"/>
    <w:rsid w:val="00B55E4D"/>
    <w:rsid w:val="00B5673A"/>
    <w:rsid w:val="00B6034F"/>
    <w:rsid w:val="00B6115C"/>
    <w:rsid w:val="00B70735"/>
    <w:rsid w:val="00B70F25"/>
    <w:rsid w:val="00B712B9"/>
    <w:rsid w:val="00B71EF0"/>
    <w:rsid w:val="00B77358"/>
    <w:rsid w:val="00B81679"/>
    <w:rsid w:val="00B81B62"/>
    <w:rsid w:val="00B843FF"/>
    <w:rsid w:val="00B8579F"/>
    <w:rsid w:val="00B85D11"/>
    <w:rsid w:val="00B86BB5"/>
    <w:rsid w:val="00B86CB8"/>
    <w:rsid w:val="00B9034E"/>
    <w:rsid w:val="00B903A1"/>
    <w:rsid w:val="00B905F3"/>
    <w:rsid w:val="00B9172F"/>
    <w:rsid w:val="00B9794E"/>
    <w:rsid w:val="00BA0140"/>
    <w:rsid w:val="00BA0E1C"/>
    <w:rsid w:val="00BA14DC"/>
    <w:rsid w:val="00BA2F7A"/>
    <w:rsid w:val="00BA38AF"/>
    <w:rsid w:val="00BA7BB1"/>
    <w:rsid w:val="00BB004E"/>
    <w:rsid w:val="00BB1B8E"/>
    <w:rsid w:val="00BB24BC"/>
    <w:rsid w:val="00BB518C"/>
    <w:rsid w:val="00BB5A11"/>
    <w:rsid w:val="00BB6250"/>
    <w:rsid w:val="00BB70BE"/>
    <w:rsid w:val="00BC2BFB"/>
    <w:rsid w:val="00BC469C"/>
    <w:rsid w:val="00BC53E8"/>
    <w:rsid w:val="00BC54CE"/>
    <w:rsid w:val="00BE1DD9"/>
    <w:rsid w:val="00BE2AD6"/>
    <w:rsid w:val="00BE2F28"/>
    <w:rsid w:val="00BE530A"/>
    <w:rsid w:val="00BF0042"/>
    <w:rsid w:val="00BF04D3"/>
    <w:rsid w:val="00BF0AE6"/>
    <w:rsid w:val="00BF2C02"/>
    <w:rsid w:val="00BF3471"/>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2E51"/>
    <w:rsid w:val="00C36ADB"/>
    <w:rsid w:val="00C36B92"/>
    <w:rsid w:val="00C36E19"/>
    <w:rsid w:val="00C3718A"/>
    <w:rsid w:val="00C42165"/>
    <w:rsid w:val="00C46763"/>
    <w:rsid w:val="00C50010"/>
    <w:rsid w:val="00C51987"/>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6C57"/>
    <w:rsid w:val="00CA77E6"/>
    <w:rsid w:val="00CB16B9"/>
    <w:rsid w:val="00CB319D"/>
    <w:rsid w:val="00CB619A"/>
    <w:rsid w:val="00CB6733"/>
    <w:rsid w:val="00CC2CE1"/>
    <w:rsid w:val="00CC39F8"/>
    <w:rsid w:val="00CC5283"/>
    <w:rsid w:val="00CD29E2"/>
    <w:rsid w:val="00CD6E6A"/>
    <w:rsid w:val="00CD717E"/>
    <w:rsid w:val="00CE2E24"/>
    <w:rsid w:val="00CE569A"/>
    <w:rsid w:val="00CE5A01"/>
    <w:rsid w:val="00CE6D63"/>
    <w:rsid w:val="00CE7FA0"/>
    <w:rsid w:val="00CF0597"/>
    <w:rsid w:val="00CF5C03"/>
    <w:rsid w:val="00CF5DDB"/>
    <w:rsid w:val="00CF7893"/>
    <w:rsid w:val="00D02876"/>
    <w:rsid w:val="00D03F60"/>
    <w:rsid w:val="00D04126"/>
    <w:rsid w:val="00D0733F"/>
    <w:rsid w:val="00D1010C"/>
    <w:rsid w:val="00D10474"/>
    <w:rsid w:val="00D14474"/>
    <w:rsid w:val="00D2189A"/>
    <w:rsid w:val="00D218B8"/>
    <w:rsid w:val="00D2229D"/>
    <w:rsid w:val="00D2377B"/>
    <w:rsid w:val="00D2459B"/>
    <w:rsid w:val="00D25AB6"/>
    <w:rsid w:val="00D2624B"/>
    <w:rsid w:val="00D306EF"/>
    <w:rsid w:val="00D31064"/>
    <w:rsid w:val="00D33790"/>
    <w:rsid w:val="00D33E59"/>
    <w:rsid w:val="00D3513F"/>
    <w:rsid w:val="00D35175"/>
    <w:rsid w:val="00D37164"/>
    <w:rsid w:val="00D414EB"/>
    <w:rsid w:val="00D422B3"/>
    <w:rsid w:val="00D42748"/>
    <w:rsid w:val="00D42F66"/>
    <w:rsid w:val="00D44087"/>
    <w:rsid w:val="00D4410E"/>
    <w:rsid w:val="00D449A4"/>
    <w:rsid w:val="00D46664"/>
    <w:rsid w:val="00D50282"/>
    <w:rsid w:val="00D51A6E"/>
    <w:rsid w:val="00D51DB8"/>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A3E58"/>
    <w:rsid w:val="00DB7303"/>
    <w:rsid w:val="00DC5C90"/>
    <w:rsid w:val="00DC64EC"/>
    <w:rsid w:val="00DD04E4"/>
    <w:rsid w:val="00DD5189"/>
    <w:rsid w:val="00DD538A"/>
    <w:rsid w:val="00DD597E"/>
    <w:rsid w:val="00DD743A"/>
    <w:rsid w:val="00DE25D0"/>
    <w:rsid w:val="00DE415D"/>
    <w:rsid w:val="00DE43D4"/>
    <w:rsid w:val="00DE5AA6"/>
    <w:rsid w:val="00DF7BA0"/>
    <w:rsid w:val="00DF7D70"/>
    <w:rsid w:val="00E00ACE"/>
    <w:rsid w:val="00E0158A"/>
    <w:rsid w:val="00E020BA"/>
    <w:rsid w:val="00E0440F"/>
    <w:rsid w:val="00E11CAE"/>
    <w:rsid w:val="00E11E87"/>
    <w:rsid w:val="00E1369F"/>
    <w:rsid w:val="00E1391C"/>
    <w:rsid w:val="00E13D69"/>
    <w:rsid w:val="00E149B0"/>
    <w:rsid w:val="00E24AC7"/>
    <w:rsid w:val="00E25690"/>
    <w:rsid w:val="00E312BA"/>
    <w:rsid w:val="00E32007"/>
    <w:rsid w:val="00E343DF"/>
    <w:rsid w:val="00E34FFE"/>
    <w:rsid w:val="00E36025"/>
    <w:rsid w:val="00E41404"/>
    <w:rsid w:val="00E47045"/>
    <w:rsid w:val="00E4766A"/>
    <w:rsid w:val="00E50673"/>
    <w:rsid w:val="00E51276"/>
    <w:rsid w:val="00E546D3"/>
    <w:rsid w:val="00E5675C"/>
    <w:rsid w:val="00E62930"/>
    <w:rsid w:val="00E63616"/>
    <w:rsid w:val="00E64109"/>
    <w:rsid w:val="00E642B1"/>
    <w:rsid w:val="00E64C44"/>
    <w:rsid w:val="00E66C54"/>
    <w:rsid w:val="00E75636"/>
    <w:rsid w:val="00E7649F"/>
    <w:rsid w:val="00E7659C"/>
    <w:rsid w:val="00E81C25"/>
    <w:rsid w:val="00E82765"/>
    <w:rsid w:val="00E82781"/>
    <w:rsid w:val="00E86F8D"/>
    <w:rsid w:val="00E91298"/>
    <w:rsid w:val="00E91D92"/>
    <w:rsid w:val="00E926C5"/>
    <w:rsid w:val="00E92D9C"/>
    <w:rsid w:val="00E9323C"/>
    <w:rsid w:val="00E93D38"/>
    <w:rsid w:val="00E94DBC"/>
    <w:rsid w:val="00E96341"/>
    <w:rsid w:val="00EA23E9"/>
    <w:rsid w:val="00EA28FB"/>
    <w:rsid w:val="00EA40B3"/>
    <w:rsid w:val="00EA4515"/>
    <w:rsid w:val="00EA6B8B"/>
    <w:rsid w:val="00EA6B99"/>
    <w:rsid w:val="00EA7B05"/>
    <w:rsid w:val="00EB0BEA"/>
    <w:rsid w:val="00EB3BAD"/>
    <w:rsid w:val="00EB4507"/>
    <w:rsid w:val="00EB62D0"/>
    <w:rsid w:val="00EB78CD"/>
    <w:rsid w:val="00EB7A06"/>
    <w:rsid w:val="00EC04A9"/>
    <w:rsid w:val="00EC1A27"/>
    <w:rsid w:val="00EC393F"/>
    <w:rsid w:val="00EC4587"/>
    <w:rsid w:val="00EC4634"/>
    <w:rsid w:val="00EC5658"/>
    <w:rsid w:val="00EC5803"/>
    <w:rsid w:val="00EC589F"/>
    <w:rsid w:val="00ED03BE"/>
    <w:rsid w:val="00ED0B35"/>
    <w:rsid w:val="00ED0C9C"/>
    <w:rsid w:val="00ED4107"/>
    <w:rsid w:val="00ED46D3"/>
    <w:rsid w:val="00ED5568"/>
    <w:rsid w:val="00ED713C"/>
    <w:rsid w:val="00EE456D"/>
    <w:rsid w:val="00EE7122"/>
    <w:rsid w:val="00EF1123"/>
    <w:rsid w:val="00EF3331"/>
    <w:rsid w:val="00EF33AE"/>
    <w:rsid w:val="00EF4332"/>
    <w:rsid w:val="00EF73A4"/>
    <w:rsid w:val="00EF769E"/>
    <w:rsid w:val="00EF79A3"/>
    <w:rsid w:val="00F000A4"/>
    <w:rsid w:val="00F00D55"/>
    <w:rsid w:val="00F010BD"/>
    <w:rsid w:val="00F035F8"/>
    <w:rsid w:val="00F03C34"/>
    <w:rsid w:val="00F056B2"/>
    <w:rsid w:val="00F10CBE"/>
    <w:rsid w:val="00F17BE4"/>
    <w:rsid w:val="00F20216"/>
    <w:rsid w:val="00F216CD"/>
    <w:rsid w:val="00F24C97"/>
    <w:rsid w:val="00F304AC"/>
    <w:rsid w:val="00F312C8"/>
    <w:rsid w:val="00F3542D"/>
    <w:rsid w:val="00F36E49"/>
    <w:rsid w:val="00F37210"/>
    <w:rsid w:val="00F42DC2"/>
    <w:rsid w:val="00F43ECE"/>
    <w:rsid w:val="00F4515C"/>
    <w:rsid w:val="00F4777F"/>
    <w:rsid w:val="00F47A44"/>
    <w:rsid w:val="00F47F91"/>
    <w:rsid w:val="00F51928"/>
    <w:rsid w:val="00F628B7"/>
    <w:rsid w:val="00F62927"/>
    <w:rsid w:val="00F65D34"/>
    <w:rsid w:val="00F700F8"/>
    <w:rsid w:val="00F703EE"/>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4DC4"/>
    <w:rsid w:val="00FC7920"/>
    <w:rsid w:val="00FC7E3A"/>
    <w:rsid w:val="00FD04A6"/>
    <w:rsid w:val="00FD227E"/>
    <w:rsid w:val="00FD2280"/>
    <w:rsid w:val="00FD4330"/>
    <w:rsid w:val="00FD4948"/>
    <w:rsid w:val="00FD4D94"/>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F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
    <w:name w:val="List Bullet"/>
    <w:basedOn w:val="Normal"/>
    <w:uiPriority w:val="99"/>
    <w:unhideWhenUsed/>
    <w:rsid w:val="00B70F25"/>
    <w:pPr>
      <w:numPr>
        <w:numId w:val="38"/>
      </w:numPr>
      <w:contextualSpacing/>
    </w:pPr>
  </w:style>
  <w:style w:type="paragraph" w:styleId="En-tte">
    <w:name w:val="header"/>
    <w:basedOn w:val="Normal"/>
    <w:link w:val="En-tteCar"/>
    <w:uiPriority w:val="99"/>
    <w:unhideWhenUsed/>
    <w:rsid w:val="008841D8"/>
    <w:pPr>
      <w:tabs>
        <w:tab w:val="center" w:pos="4536"/>
        <w:tab w:val="right" w:pos="9072"/>
      </w:tabs>
    </w:pPr>
    <w:rPr>
      <w:rFonts w:ascii="Calibri" w:eastAsia="Calibri" w:hAnsi="Calibri" w:cs="Times New Roman"/>
      <w:lang w:eastAsia="en-US"/>
    </w:rPr>
  </w:style>
  <w:style w:type="character" w:customStyle="1" w:styleId="En-tteCar">
    <w:name w:val="En-tête Car"/>
    <w:basedOn w:val="Policepardfaut"/>
    <w:link w:val="En-tte"/>
    <w:uiPriority w:val="99"/>
    <w:rsid w:val="008841D8"/>
    <w:rPr>
      <w:rFonts w:ascii="Calibri" w:eastAsia="Calibri" w:hAnsi="Calibri" w:cs="Times New Roman"/>
      <w:lang w:eastAsia="en-US"/>
    </w:rPr>
  </w:style>
  <w:style w:type="paragraph" w:styleId="Sansinterligne">
    <w:name w:val="No Spacing"/>
    <w:uiPriority w:val="1"/>
    <w:qFormat/>
    <w:rsid w:val="008841D8"/>
    <w:pPr>
      <w:spacing w:after="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7568">
      <w:bodyDiv w:val="1"/>
      <w:marLeft w:val="0"/>
      <w:marRight w:val="0"/>
      <w:marTop w:val="0"/>
      <w:marBottom w:val="0"/>
      <w:divBdr>
        <w:top w:val="none" w:sz="0" w:space="0" w:color="auto"/>
        <w:left w:val="none" w:sz="0" w:space="0" w:color="auto"/>
        <w:bottom w:val="none" w:sz="0" w:space="0" w:color="auto"/>
        <w:right w:val="none" w:sz="0" w:space="0" w:color="auto"/>
      </w:divBdr>
    </w:div>
    <w:div w:id="409666363">
      <w:bodyDiv w:val="1"/>
      <w:marLeft w:val="0"/>
      <w:marRight w:val="0"/>
      <w:marTop w:val="0"/>
      <w:marBottom w:val="0"/>
      <w:divBdr>
        <w:top w:val="none" w:sz="0" w:space="0" w:color="auto"/>
        <w:left w:val="none" w:sz="0" w:space="0" w:color="auto"/>
        <w:bottom w:val="none" w:sz="0" w:space="0" w:color="auto"/>
        <w:right w:val="none" w:sz="0" w:space="0" w:color="auto"/>
      </w:divBdr>
    </w:div>
    <w:div w:id="762578715">
      <w:bodyDiv w:val="1"/>
      <w:marLeft w:val="0"/>
      <w:marRight w:val="0"/>
      <w:marTop w:val="0"/>
      <w:marBottom w:val="0"/>
      <w:divBdr>
        <w:top w:val="none" w:sz="0" w:space="0" w:color="auto"/>
        <w:left w:val="none" w:sz="0" w:space="0" w:color="auto"/>
        <w:bottom w:val="none" w:sz="0" w:space="0" w:color="auto"/>
        <w:right w:val="none" w:sz="0" w:space="0" w:color="auto"/>
      </w:divBdr>
    </w:div>
    <w:div w:id="1202787825">
      <w:bodyDiv w:val="1"/>
      <w:marLeft w:val="0"/>
      <w:marRight w:val="0"/>
      <w:marTop w:val="0"/>
      <w:marBottom w:val="0"/>
      <w:divBdr>
        <w:top w:val="none" w:sz="0" w:space="0" w:color="auto"/>
        <w:left w:val="none" w:sz="0" w:space="0" w:color="auto"/>
        <w:bottom w:val="none" w:sz="0" w:space="0" w:color="auto"/>
        <w:right w:val="none" w:sz="0" w:space="0" w:color="auto"/>
      </w:divBdr>
    </w:div>
    <w:div w:id="211362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1030</Words>
  <Characters>5669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Mairie de SOULIGNAC</cp:lastModifiedBy>
  <cp:revision>15</cp:revision>
  <cp:lastPrinted>2023-09-05T15:23:00Z</cp:lastPrinted>
  <dcterms:created xsi:type="dcterms:W3CDTF">2024-05-14T12:06:00Z</dcterms:created>
  <dcterms:modified xsi:type="dcterms:W3CDTF">2024-08-27T13:30:00Z</dcterms:modified>
</cp:coreProperties>
</file>